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53E7" w14:textId="77777777" w:rsidR="003C1E9D" w:rsidRPr="00B6560F" w:rsidRDefault="006A025C" w:rsidP="007B6F9B">
      <w:pPr>
        <w:rPr>
          <w:rFonts w:ascii="Helvetica-Black" w:hAnsi="Helvetica-Black"/>
          <w:b/>
          <w:color w:val="A81024"/>
          <w:sz w:val="22"/>
          <w:lang w:val="en-GB"/>
        </w:rPr>
      </w:pPr>
      <w:bookmarkStart w:id="0" w:name="_GoBack"/>
      <w:bookmarkEnd w:id="0"/>
      <w:r w:rsidRPr="00B6560F">
        <w:rPr>
          <w:rFonts w:ascii="Helvetica-Black" w:hAnsi="Helvetica-Black"/>
          <w:b/>
          <w:color w:val="A81024"/>
          <w:sz w:val="22"/>
          <w:lang w:val="en-GB"/>
        </w:rPr>
        <w:t xml:space="preserve">Please carefully read the Call Procedure </w:t>
      </w:r>
      <w:r w:rsidR="00AD6EB9">
        <w:rPr>
          <w:rFonts w:ascii="Helvetica-Black" w:hAnsi="Helvetica-Black"/>
          <w:b/>
          <w:color w:val="A81024"/>
          <w:sz w:val="22"/>
          <w:lang w:val="en-GB"/>
        </w:rPr>
        <w:t xml:space="preserve">on </w:t>
      </w:r>
      <w:r w:rsidR="00AD6EB9" w:rsidRPr="00AF78F7">
        <w:rPr>
          <w:rFonts w:ascii="Helvetica-Black" w:hAnsi="Helvetica-Black"/>
          <w:b/>
          <w:color w:val="A81024"/>
          <w:sz w:val="22"/>
          <w:lang w:val="en-GB"/>
        </w:rPr>
        <w:t xml:space="preserve">the </w:t>
      </w:r>
      <w:hyperlink r:id="rId11" w:history="1">
        <w:r w:rsidR="00AD6EB9" w:rsidRPr="00AF78F7">
          <w:rPr>
            <w:rStyle w:val="Hyperlink"/>
            <w:rFonts w:ascii="Helvetica-Black" w:hAnsi="Helvetica-Black"/>
            <w:b/>
            <w:bCs/>
            <w:color w:val="A81024"/>
            <w:sz w:val="22"/>
            <w:szCs w:val="23"/>
          </w:rPr>
          <w:t>TRANSVAC website</w:t>
        </w:r>
      </w:hyperlink>
      <w:r w:rsidR="00AD6EB9">
        <w:rPr>
          <w:rFonts w:ascii="Helvetica-Black" w:hAnsi="Helvetica-Black"/>
          <w:b/>
          <w:color w:val="A81024"/>
          <w:sz w:val="22"/>
          <w:lang w:val="en-GB"/>
        </w:rPr>
        <w:t xml:space="preserve"> </w:t>
      </w:r>
      <w:r w:rsidRPr="00B6560F">
        <w:rPr>
          <w:rFonts w:ascii="Helvetica-Black" w:hAnsi="Helvetica-Black"/>
          <w:b/>
          <w:color w:val="A81024"/>
          <w:sz w:val="22"/>
          <w:lang w:val="en-GB"/>
        </w:rPr>
        <w:t>and the Guidelines at the end of this document before completing this Application Form.</w:t>
      </w:r>
    </w:p>
    <w:p w14:paraId="2D78B623" w14:textId="3B84006C" w:rsidR="00E34300" w:rsidRPr="00804B8B" w:rsidRDefault="00E34300" w:rsidP="00E34300">
      <w:pPr>
        <w:rPr>
          <w:b/>
          <w:bCs/>
          <w:sz w:val="22"/>
          <w:szCs w:val="23"/>
          <w:lang w:val="en-GB"/>
        </w:rPr>
      </w:pPr>
      <w:r w:rsidRPr="00804B8B">
        <w:rPr>
          <w:b/>
          <w:bCs/>
          <w:sz w:val="22"/>
          <w:szCs w:val="23"/>
          <w:lang w:val="en-GB"/>
        </w:rPr>
        <w:t>Instructions: This form should be completed</w:t>
      </w:r>
      <w:r w:rsidR="00DC73DD" w:rsidRPr="00804B8B">
        <w:rPr>
          <w:b/>
          <w:bCs/>
          <w:sz w:val="22"/>
          <w:szCs w:val="23"/>
          <w:lang w:val="en-GB"/>
        </w:rPr>
        <w:t xml:space="preserve"> and submitted</w:t>
      </w:r>
      <w:r w:rsidR="00183AB5" w:rsidRPr="00804B8B">
        <w:rPr>
          <w:b/>
          <w:bCs/>
          <w:sz w:val="22"/>
          <w:szCs w:val="23"/>
          <w:lang w:val="en-GB"/>
        </w:rPr>
        <w:t xml:space="preserve"> </w:t>
      </w:r>
      <w:r w:rsidR="00DC73DD" w:rsidRPr="00804B8B">
        <w:rPr>
          <w:b/>
          <w:bCs/>
          <w:sz w:val="22"/>
          <w:szCs w:val="23"/>
          <w:lang w:val="en-GB"/>
        </w:rPr>
        <w:t>as a single PDF</w:t>
      </w:r>
      <w:r w:rsidR="00EF4324" w:rsidRPr="00804B8B">
        <w:rPr>
          <w:b/>
          <w:bCs/>
          <w:sz w:val="22"/>
          <w:szCs w:val="23"/>
          <w:lang w:val="en-GB"/>
        </w:rPr>
        <w:t xml:space="preserve"> </w:t>
      </w:r>
      <w:r w:rsidR="00DC73DD" w:rsidRPr="00804B8B">
        <w:rPr>
          <w:b/>
          <w:bCs/>
          <w:sz w:val="22"/>
          <w:szCs w:val="23"/>
          <w:lang w:val="en-GB"/>
        </w:rPr>
        <w:t xml:space="preserve">file </w:t>
      </w:r>
      <w:r w:rsidR="00EF4324" w:rsidRPr="00804B8B">
        <w:rPr>
          <w:b/>
          <w:bCs/>
          <w:sz w:val="22"/>
          <w:szCs w:val="23"/>
          <w:lang w:val="en-GB"/>
        </w:rPr>
        <w:t xml:space="preserve">to </w:t>
      </w:r>
      <w:hyperlink r:id="rId12" w:history="1">
        <w:r w:rsidR="00756AC6" w:rsidRPr="00E507BA">
          <w:rPr>
            <w:rStyle w:val="Hyperlink"/>
            <w:b/>
            <w:bCs/>
            <w:color w:val="A81024"/>
            <w:sz w:val="22"/>
            <w:szCs w:val="23"/>
            <w:u w:val="none"/>
            <w:lang w:val="en-GB"/>
          </w:rPr>
          <w:t>transvacinfo@euvaccine.eu</w:t>
        </w:r>
      </w:hyperlink>
      <w:r w:rsidR="00756AC6" w:rsidRPr="00804B8B">
        <w:rPr>
          <w:b/>
          <w:bCs/>
          <w:sz w:val="22"/>
          <w:szCs w:val="23"/>
          <w:lang w:val="en-GB"/>
        </w:rPr>
        <w:t>.</w:t>
      </w:r>
      <w:r w:rsidR="00EF4324" w:rsidRPr="00804B8B">
        <w:rPr>
          <w:b/>
          <w:bCs/>
          <w:color w:val="A81024"/>
          <w:sz w:val="22"/>
          <w:szCs w:val="23"/>
          <w:lang w:val="en-GB"/>
        </w:rPr>
        <w:t xml:space="preserve"> </w:t>
      </w:r>
      <w:r w:rsidR="00E80F52" w:rsidRPr="00804B8B">
        <w:rPr>
          <w:b/>
          <w:bCs/>
          <w:sz w:val="22"/>
          <w:szCs w:val="23"/>
          <w:lang w:val="en-GB"/>
        </w:rPr>
        <w:t>If you would like to apply for more than one service at the same time</w:t>
      </w:r>
      <w:r w:rsidR="00677328" w:rsidRPr="00804B8B">
        <w:rPr>
          <w:b/>
          <w:bCs/>
          <w:sz w:val="22"/>
          <w:szCs w:val="23"/>
          <w:lang w:val="en-GB"/>
        </w:rPr>
        <w:t xml:space="preserve"> (</w:t>
      </w:r>
      <w:r w:rsidR="00677328" w:rsidRPr="00E507BA">
        <w:rPr>
          <w:b/>
          <w:bCs/>
          <w:sz w:val="22"/>
          <w:szCs w:val="23"/>
          <w:u w:val="single"/>
          <w:lang w:val="en-GB"/>
        </w:rPr>
        <w:t>applicants are encouraged to apply for complementary services</w:t>
      </w:r>
      <w:r w:rsidR="00677328" w:rsidRPr="00804B8B">
        <w:rPr>
          <w:b/>
          <w:bCs/>
          <w:sz w:val="22"/>
          <w:szCs w:val="23"/>
          <w:lang w:val="en-GB"/>
        </w:rPr>
        <w:t>)</w:t>
      </w:r>
      <w:r w:rsidR="00E80F52" w:rsidRPr="00804B8B">
        <w:rPr>
          <w:b/>
          <w:bCs/>
          <w:sz w:val="22"/>
          <w:szCs w:val="23"/>
          <w:lang w:val="en-GB"/>
        </w:rPr>
        <w:t xml:space="preserve">, please only submit one application form </w:t>
      </w:r>
      <w:r w:rsidR="00E44F30" w:rsidRPr="00804B8B">
        <w:rPr>
          <w:b/>
          <w:bCs/>
          <w:sz w:val="22"/>
          <w:szCs w:val="23"/>
          <w:lang w:val="en-GB"/>
        </w:rPr>
        <w:t>and tick</w:t>
      </w:r>
      <w:r w:rsidR="00E80F52" w:rsidRPr="00804B8B">
        <w:rPr>
          <w:b/>
          <w:bCs/>
          <w:sz w:val="22"/>
          <w:szCs w:val="23"/>
          <w:lang w:val="en-GB"/>
        </w:rPr>
        <w:t xml:space="preserve"> the check boxes corresponding to the selected services.  </w:t>
      </w:r>
    </w:p>
    <w:p w14:paraId="0AF021E1" w14:textId="5C7ED446" w:rsidR="00E34300" w:rsidRDefault="00E34300" w:rsidP="00E34300">
      <w:pPr>
        <w:rPr>
          <w:b/>
          <w:bCs/>
          <w:sz w:val="22"/>
          <w:szCs w:val="23"/>
          <w:lang w:val="en-GB"/>
        </w:rPr>
      </w:pPr>
      <w:r w:rsidRPr="00B6560F">
        <w:rPr>
          <w:b/>
          <w:bCs/>
          <w:sz w:val="22"/>
          <w:szCs w:val="23"/>
          <w:lang w:val="en-GB"/>
        </w:rPr>
        <w:t xml:space="preserve">If you </w:t>
      </w:r>
      <w:r w:rsidR="00D72C3E">
        <w:rPr>
          <w:b/>
          <w:bCs/>
          <w:sz w:val="22"/>
          <w:szCs w:val="23"/>
          <w:lang w:val="en-GB"/>
        </w:rPr>
        <w:t xml:space="preserve">require any further information or </w:t>
      </w:r>
      <w:r w:rsidRPr="00B6560F">
        <w:rPr>
          <w:b/>
          <w:bCs/>
          <w:sz w:val="22"/>
          <w:szCs w:val="23"/>
          <w:lang w:val="en-GB"/>
        </w:rPr>
        <w:t>experience any problems using this form, please contact</w:t>
      </w:r>
      <w:r w:rsidR="00D72C3E">
        <w:rPr>
          <w:b/>
          <w:bCs/>
          <w:sz w:val="22"/>
          <w:szCs w:val="23"/>
          <w:lang w:val="en-GB"/>
        </w:rPr>
        <w:t xml:space="preserve"> </w:t>
      </w:r>
      <w:hyperlink r:id="rId13" w:history="1">
        <w:r w:rsidR="00D72C3E" w:rsidRPr="00D018C3">
          <w:rPr>
            <w:rStyle w:val="Hyperlink"/>
            <w:b/>
            <w:bCs/>
            <w:color w:val="A81024"/>
            <w:sz w:val="22"/>
            <w:szCs w:val="23"/>
            <w:lang w:val="en-GB"/>
          </w:rPr>
          <w:t>transvacinfo@euvaccine.eu</w:t>
        </w:r>
      </w:hyperlink>
      <w:r w:rsidR="00D72C3E">
        <w:rPr>
          <w:b/>
          <w:bCs/>
          <w:sz w:val="22"/>
          <w:szCs w:val="23"/>
          <w:lang w:val="en-GB"/>
        </w:rPr>
        <w:t xml:space="preserve">. </w:t>
      </w:r>
      <w:r w:rsidRPr="00B6560F">
        <w:rPr>
          <w:b/>
          <w:bCs/>
          <w:sz w:val="22"/>
          <w:szCs w:val="23"/>
          <w:lang w:val="en-GB"/>
        </w:rPr>
        <w:t xml:space="preserve"> </w:t>
      </w:r>
    </w:p>
    <w:p w14:paraId="08A27965" w14:textId="61611C0D" w:rsidR="00614B13" w:rsidRDefault="00614B13" w:rsidP="00E34300">
      <w:pPr>
        <w:rPr>
          <w:b/>
          <w:bCs/>
          <w:sz w:val="22"/>
          <w:szCs w:val="23"/>
          <w:lang w:val="en-GB"/>
        </w:rPr>
      </w:pPr>
    </w:p>
    <w:p w14:paraId="657E17E1" w14:textId="03932023" w:rsidR="00614B13" w:rsidRPr="00B6560F" w:rsidRDefault="0013024E" w:rsidP="00E34300">
      <w:pPr>
        <w:rPr>
          <w:b/>
          <w:bCs/>
          <w:sz w:val="22"/>
          <w:szCs w:val="23"/>
          <w:lang w:val="en-GB"/>
        </w:rPr>
      </w:pPr>
      <w:r>
        <w:rPr>
          <w:b/>
          <w:bCs/>
          <w:sz w:val="22"/>
          <w:szCs w:val="23"/>
          <w:lang w:val="en-GB"/>
        </w:rPr>
        <w:t xml:space="preserve">Note: </w:t>
      </w:r>
      <w:r w:rsidRPr="0013024E">
        <w:rPr>
          <w:b/>
          <w:bCs/>
          <w:sz w:val="22"/>
          <w:szCs w:val="23"/>
          <w:lang w:val="en-GB"/>
        </w:rPr>
        <w:t xml:space="preserve">Eligibility Criteria for COVID19 applications will be less </w:t>
      </w:r>
      <w:r w:rsidR="002101B3">
        <w:rPr>
          <w:b/>
          <w:bCs/>
          <w:sz w:val="22"/>
          <w:szCs w:val="23"/>
          <w:lang w:val="en-GB"/>
        </w:rPr>
        <w:t>stringent</w:t>
      </w:r>
      <w:r w:rsidRPr="0013024E">
        <w:rPr>
          <w:b/>
          <w:bCs/>
          <w:sz w:val="22"/>
          <w:szCs w:val="23"/>
          <w:lang w:val="en-GB"/>
        </w:rPr>
        <w:t xml:space="preserve">. </w:t>
      </w:r>
      <w:r w:rsidRPr="0013024E">
        <w:rPr>
          <w:rFonts w:ascii="Times New Roman" w:hAnsi="Times New Roman"/>
          <w:b/>
          <w:bCs/>
          <w:sz w:val="22"/>
          <w:szCs w:val="23"/>
          <w:lang w:val="en-GB"/>
        </w:rPr>
        <w:t>​</w:t>
      </w:r>
      <w:r w:rsidRPr="0013024E">
        <w:rPr>
          <w:b/>
          <w:bCs/>
          <w:sz w:val="22"/>
          <w:szCs w:val="23"/>
          <w:lang w:val="en-GB"/>
        </w:rPr>
        <w:t xml:space="preserve"> Projects developing COVID19 vaccines can apply to all TRANSVAC2 services, including regulatory support. </w:t>
      </w:r>
      <w:r w:rsidRPr="0013024E">
        <w:rPr>
          <w:rFonts w:ascii="Times New Roman" w:hAnsi="Times New Roman"/>
          <w:b/>
          <w:bCs/>
          <w:sz w:val="22"/>
          <w:szCs w:val="23"/>
          <w:lang w:val="en-GB"/>
        </w:rPr>
        <w:t>​</w:t>
      </w:r>
      <w:r w:rsidRPr="0013024E">
        <w:rPr>
          <w:b/>
          <w:bCs/>
          <w:sz w:val="22"/>
          <w:szCs w:val="23"/>
          <w:lang w:val="en-GB"/>
        </w:rPr>
        <w:t xml:space="preserve"> If the service you require is not among the services currently offed by TRANSVAC2, please contact EATRIS (davidmorrow@eatris.eu) and we can assess it on </w:t>
      </w:r>
      <w:r w:rsidR="002101B3">
        <w:rPr>
          <w:b/>
          <w:bCs/>
          <w:sz w:val="22"/>
          <w:szCs w:val="23"/>
          <w:lang w:val="en-GB"/>
        </w:rPr>
        <w:t xml:space="preserve">a case by </w:t>
      </w:r>
      <w:r w:rsidRPr="0013024E">
        <w:rPr>
          <w:b/>
          <w:bCs/>
          <w:sz w:val="22"/>
          <w:szCs w:val="23"/>
          <w:lang w:val="en-GB"/>
        </w:rPr>
        <w:t>case basis.</w:t>
      </w:r>
      <w:r>
        <w:rPr>
          <w:b/>
          <w:bCs/>
          <w:sz w:val="22"/>
          <w:szCs w:val="23"/>
          <w:lang w:val="en-GB"/>
        </w:rPr>
        <w:t xml:space="preserve"> </w:t>
      </w:r>
      <w:r w:rsidRPr="0013024E">
        <w:rPr>
          <w:b/>
          <w:bCs/>
          <w:sz w:val="22"/>
          <w:szCs w:val="23"/>
          <w:lang w:val="en-GB"/>
        </w:rPr>
        <w:t>COVID19 applications review process will be fast-tracked</w:t>
      </w:r>
      <w:r>
        <w:rPr>
          <w:b/>
          <w:bCs/>
          <w:sz w:val="22"/>
          <w:szCs w:val="23"/>
          <w:lang w:val="en-GB"/>
        </w:rPr>
        <w:t xml:space="preserve">. </w:t>
      </w: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0"/>
      </w:tblGrid>
      <w:tr w:rsidR="006A025C" w:rsidRPr="00B6560F" w14:paraId="5ABE0E8B" w14:textId="77777777" w:rsidTr="000C3EE7">
        <w:trPr>
          <w:trHeight w:val="454"/>
        </w:trPr>
        <w:tc>
          <w:tcPr>
            <w:tcW w:w="9280" w:type="dxa"/>
          </w:tcPr>
          <w:p w14:paraId="39505AF4" w14:textId="77777777" w:rsidR="006A025C" w:rsidRPr="00D018C3" w:rsidRDefault="006A025C" w:rsidP="000C3EE7">
            <w:pPr>
              <w:pStyle w:val="Heading1"/>
              <w:spacing w:before="0"/>
              <w:rPr>
                <w:rFonts w:ascii="Helvetica-Black" w:hAnsi="Helvetica-Black"/>
                <w:color w:val="auto"/>
                <w:sz w:val="22"/>
                <w:szCs w:val="24"/>
                <w:lang w:val="en-GB"/>
              </w:rPr>
            </w:pPr>
            <w:r w:rsidRPr="00D018C3">
              <w:rPr>
                <w:rFonts w:ascii="Helvetica-Black" w:hAnsi="Helvetica-Black"/>
                <w:color w:val="auto"/>
                <w:sz w:val="22"/>
                <w:szCs w:val="24"/>
                <w:lang w:val="en-GB"/>
              </w:rPr>
              <w:t>Personal details of applicant (Principal Investigator only)</w:t>
            </w:r>
          </w:p>
        </w:tc>
      </w:tr>
      <w:tr w:rsidR="006A025C" w:rsidRPr="00B6560F" w14:paraId="77BBC8C8" w14:textId="77777777" w:rsidTr="000C3EE7">
        <w:tc>
          <w:tcPr>
            <w:tcW w:w="9280" w:type="dxa"/>
          </w:tcPr>
          <w:p w14:paraId="4840C469" w14:textId="77777777" w:rsidR="006A025C" w:rsidRPr="00B6560F" w:rsidRDefault="006A025C" w:rsidP="006A025C">
            <w:pPr>
              <w:rPr>
                <w:lang w:val="en-GB"/>
              </w:rPr>
            </w:pPr>
            <w:r w:rsidRPr="00B6560F">
              <w:rPr>
                <w:lang w:val="en-GB"/>
              </w:rPr>
              <w:t>Family name</w:t>
            </w:r>
            <w:r w:rsidRPr="00B6560F">
              <w:rPr>
                <w:lang w:val="en-GB"/>
              </w:rPr>
              <w:tab/>
            </w:r>
            <w:r w:rsidRPr="00B6560F">
              <w:rPr>
                <w:lang w:val="en-GB"/>
              </w:rPr>
              <w:fldChar w:fldCharType="begin">
                <w:ffData>
                  <w:name w:val="Text1"/>
                  <w:enabled/>
                  <w:calcOnExit w:val="0"/>
                  <w:textInput/>
                </w:ffData>
              </w:fldChar>
            </w:r>
            <w:r w:rsidRPr="00CE3D21">
              <w:rPr>
                <w:lang w:val="en-GB"/>
              </w:rPr>
              <w:instrText xml:space="preserve"> </w:instrText>
            </w:r>
            <w:r w:rsidR="008B4545" w:rsidRPr="00CE3D21">
              <w:rPr>
                <w:lang w:val="en-GB"/>
              </w:rPr>
              <w:instrText>FORMTEXT</w:instrText>
            </w:r>
            <w:r w:rsidRPr="00CE3D21">
              <w:rPr>
                <w:lang w:val="en-GB"/>
              </w:rPr>
              <w:instrText xml:space="preserve"> </w:instrText>
            </w:r>
            <w:r w:rsidRPr="00B6560F">
              <w:rPr>
                <w:lang w:val="en-GB"/>
              </w:rPr>
            </w:r>
            <w:r w:rsidRPr="00B6560F">
              <w:rPr>
                <w:lang w:val="en-GB"/>
              </w:rPr>
              <w:fldChar w:fldCharType="separate"/>
            </w:r>
            <w:r w:rsidRPr="00B6560F">
              <w:rPr>
                <w:lang w:val="en-GB"/>
              </w:rPr>
              <w:t> </w:t>
            </w:r>
            <w:r w:rsidRPr="00B6560F">
              <w:rPr>
                <w:lang w:val="en-GB"/>
              </w:rPr>
              <w:t> </w:t>
            </w:r>
            <w:r w:rsidRPr="00B6560F">
              <w:rPr>
                <w:lang w:val="en-GB"/>
              </w:rPr>
              <w:t> </w:t>
            </w:r>
            <w:r w:rsidRPr="00B6560F">
              <w:rPr>
                <w:lang w:val="en-GB"/>
              </w:rPr>
              <w:t> </w:t>
            </w:r>
            <w:r w:rsidRPr="00B6560F">
              <w:rPr>
                <w:lang w:val="en-GB"/>
              </w:rPr>
              <w:t> </w:t>
            </w:r>
            <w:r w:rsidRPr="00B6560F">
              <w:rPr>
                <w:lang w:val="en-GB"/>
              </w:rPr>
              <w:fldChar w:fldCharType="end"/>
            </w:r>
          </w:p>
        </w:tc>
      </w:tr>
      <w:tr w:rsidR="006A025C" w:rsidRPr="00B6560F" w14:paraId="370291A2" w14:textId="77777777" w:rsidTr="000C3EE7">
        <w:tc>
          <w:tcPr>
            <w:tcW w:w="9280" w:type="dxa"/>
          </w:tcPr>
          <w:p w14:paraId="7A129C49" w14:textId="77777777" w:rsidR="006A025C" w:rsidRPr="00B6560F" w:rsidRDefault="006A025C" w:rsidP="006A025C">
            <w:pPr>
              <w:rPr>
                <w:lang w:val="en-GB"/>
              </w:rPr>
            </w:pPr>
            <w:r w:rsidRPr="00B6560F">
              <w:rPr>
                <w:lang w:val="en-GB"/>
              </w:rPr>
              <w:t>First name</w:t>
            </w:r>
            <w:r w:rsidRPr="00B6560F">
              <w:rPr>
                <w:lang w:val="en-GB"/>
              </w:rPr>
              <w:tab/>
            </w:r>
            <w:r w:rsidRPr="00B6560F">
              <w:rPr>
                <w:lang w:val="en-GB"/>
              </w:rPr>
              <w:fldChar w:fldCharType="begin">
                <w:ffData>
                  <w:name w:val="Text1"/>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lang w:val="en-GB"/>
              </w:rPr>
              <w:t> </w:t>
            </w:r>
            <w:r w:rsidRPr="00B6560F">
              <w:rPr>
                <w:lang w:val="en-GB"/>
              </w:rPr>
              <w:t> </w:t>
            </w:r>
            <w:r w:rsidRPr="00B6560F">
              <w:rPr>
                <w:lang w:val="en-GB"/>
              </w:rPr>
              <w:t> </w:t>
            </w:r>
            <w:r w:rsidRPr="00B6560F">
              <w:rPr>
                <w:lang w:val="en-GB"/>
              </w:rPr>
              <w:t> </w:t>
            </w:r>
            <w:r w:rsidRPr="00B6560F">
              <w:rPr>
                <w:lang w:val="en-GB"/>
              </w:rPr>
              <w:t> </w:t>
            </w:r>
            <w:r w:rsidRPr="00B6560F">
              <w:rPr>
                <w:lang w:val="en-GB"/>
              </w:rPr>
              <w:fldChar w:fldCharType="end"/>
            </w:r>
          </w:p>
        </w:tc>
      </w:tr>
      <w:tr w:rsidR="006A025C" w:rsidRPr="00B6560F" w14:paraId="3EEAD72E" w14:textId="77777777" w:rsidTr="000C3EE7">
        <w:tc>
          <w:tcPr>
            <w:tcW w:w="9280" w:type="dxa"/>
          </w:tcPr>
          <w:p w14:paraId="7899CA17" w14:textId="77777777" w:rsidR="006A025C" w:rsidRPr="00B6560F" w:rsidRDefault="006A025C" w:rsidP="006A025C">
            <w:pPr>
              <w:rPr>
                <w:lang w:val="en-GB"/>
              </w:rPr>
            </w:pPr>
            <w:r w:rsidRPr="00B6560F">
              <w:rPr>
                <w:lang w:val="en-GB"/>
              </w:rPr>
              <w:t xml:space="preserve">Title </w:t>
            </w:r>
            <w:r w:rsidRPr="00B6560F">
              <w:rPr>
                <w:color w:val="808080"/>
                <w:sz w:val="20"/>
                <w:szCs w:val="20"/>
                <w:lang w:val="en-GB"/>
              </w:rPr>
              <w:t>(Please select)</w:t>
            </w:r>
            <w:r w:rsidRPr="00B6560F">
              <w:rPr>
                <w:lang w:val="en-GB"/>
              </w:rPr>
              <w:tab/>
            </w:r>
            <w:r w:rsidRPr="00B6560F">
              <w:rPr>
                <w:sz w:val="28"/>
                <w:lang w:val="en-GB"/>
              </w:rPr>
              <w:fldChar w:fldCharType="begin">
                <w:ffData>
                  <w:name w:val=""/>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Mr </w:t>
            </w:r>
            <w:r w:rsidRPr="00B6560F">
              <w:rPr>
                <w:sz w:val="28"/>
                <w:lang w:val="en-GB"/>
              </w:rPr>
              <w:fldChar w:fldCharType="begin">
                <w:ffData>
                  <w:name w:val="Check2"/>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Ms </w:t>
            </w:r>
            <w:r w:rsidRPr="00B6560F">
              <w:rPr>
                <w:sz w:val="28"/>
                <w:lang w:val="en-GB"/>
              </w:rPr>
              <w:fldChar w:fldCharType="begin">
                <w:ffData>
                  <w:name w:val=""/>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Mrs </w:t>
            </w:r>
            <w:r w:rsidRPr="00B6560F">
              <w:rPr>
                <w:sz w:val="28"/>
                <w:lang w:val="en-GB"/>
              </w:rPr>
              <w:fldChar w:fldCharType="begin">
                <w:ffData>
                  <w:name w:val="Check2"/>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Dr </w:t>
            </w:r>
            <w:r w:rsidRPr="00B6560F">
              <w:rPr>
                <w:sz w:val="28"/>
                <w:lang w:val="en-GB"/>
              </w:rPr>
              <w:fldChar w:fldCharType="begin">
                <w:ffData>
                  <w:name w:val="Check2"/>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Prof</w:t>
            </w:r>
          </w:p>
        </w:tc>
      </w:tr>
      <w:tr w:rsidR="006A025C" w:rsidRPr="00B6560F" w14:paraId="107A3E12" w14:textId="77777777" w:rsidTr="000C3EE7">
        <w:tc>
          <w:tcPr>
            <w:tcW w:w="9280" w:type="dxa"/>
          </w:tcPr>
          <w:p w14:paraId="524DDF3E" w14:textId="77777777" w:rsidR="006A025C" w:rsidRPr="00B6560F" w:rsidRDefault="006A025C" w:rsidP="006A025C">
            <w:pPr>
              <w:rPr>
                <w:lang w:val="en-GB"/>
              </w:rPr>
            </w:pPr>
            <w:r w:rsidRPr="00B6560F">
              <w:rPr>
                <w:lang w:val="en-GB"/>
              </w:rPr>
              <w:t xml:space="preserve">Gender </w:t>
            </w:r>
            <w:r w:rsidRPr="00B6560F">
              <w:rPr>
                <w:color w:val="808080"/>
                <w:sz w:val="20"/>
                <w:szCs w:val="20"/>
                <w:lang w:val="en-GB"/>
              </w:rPr>
              <w:t>(Please select)</w:t>
            </w:r>
            <w:r w:rsidRPr="00B6560F">
              <w:rPr>
                <w:lang w:val="en-GB"/>
              </w:rPr>
              <w:t xml:space="preserve"> </w:t>
            </w:r>
            <w:r w:rsidRPr="00B6560F">
              <w:rPr>
                <w:lang w:val="en-GB"/>
              </w:rPr>
              <w:tab/>
            </w:r>
            <w:r w:rsidRPr="00B6560F">
              <w:rPr>
                <w:sz w:val="28"/>
                <w:lang w:val="en-GB"/>
              </w:rPr>
              <w:fldChar w:fldCharType="begin">
                <w:ffData>
                  <w:name w:val="Check2"/>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Male </w:t>
            </w:r>
            <w:r w:rsidRPr="00B6560F">
              <w:rPr>
                <w:sz w:val="28"/>
                <w:lang w:val="en-GB"/>
              </w:rPr>
              <w:fldChar w:fldCharType="begin">
                <w:ffData>
                  <w:name w:val="Check2"/>
                  <w:enabled/>
                  <w:calcOnExit w:val="0"/>
                  <w:checkBox>
                    <w:sizeAuto/>
                    <w:default w:val="0"/>
                  </w:checkBox>
                </w:ffData>
              </w:fldChar>
            </w:r>
            <w:r w:rsidRPr="00B6560F">
              <w:rPr>
                <w:sz w:val="28"/>
                <w:lang w:val="en-GB"/>
              </w:rPr>
              <w:instrText xml:space="preserve"> </w:instrText>
            </w:r>
            <w:r w:rsidR="008B4545" w:rsidRPr="00B6560F">
              <w:rPr>
                <w:sz w:val="28"/>
                <w:lang w:val="en-GB"/>
              </w:rPr>
              <w:instrText>FORMCHECKBOX</w:instrText>
            </w:r>
            <w:r w:rsidRPr="00B6560F">
              <w:rPr>
                <w:sz w:val="28"/>
                <w:lang w:val="en-GB"/>
              </w:rPr>
              <w:instrText xml:space="preserve"> </w:instrText>
            </w:r>
            <w:r w:rsidR="0002664C">
              <w:rPr>
                <w:sz w:val="28"/>
                <w:lang w:val="en-GB"/>
              </w:rPr>
            </w:r>
            <w:r w:rsidR="0002664C">
              <w:rPr>
                <w:sz w:val="28"/>
                <w:lang w:val="en-GB"/>
              </w:rPr>
              <w:fldChar w:fldCharType="separate"/>
            </w:r>
            <w:r w:rsidRPr="00B6560F">
              <w:rPr>
                <w:sz w:val="28"/>
                <w:lang w:val="en-GB"/>
              </w:rPr>
              <w:fldChar w:fldCharType="end"/>
            </w:r>
            <w:r w:rsidRPr="00B6560F">
              <w:rPr>
                <w:lang w:val="en-GB"/>
              </w:rPr>
              <w:t xml:space="preserve"> Female</w:t>
            </w:r>
          </w:p>
        </w:tc>
      </w:tr>
      <w:tr w:rsidR="006A025C" w:rsidRPr="00B6560F" w14:paraId="298772C4" w14:textId="77777777" w:rsidTr="000C3EE7">
        <w:tc>
          <w:tcPr>
            <w:tcW w:w="9280" w:type="dxa"/>
          </w:tcPr>
          <w:p w14:paraId="3CABE546" w14:textId="77777777" w:rsidR="006A025C" w:rsidRPr="00D018C3" w:rsidRDefault="006A025C" w:rsidP="000C3EE7">
            <w:pPr>
              <w:pStyle w:val="Heading1"/>
              <w:spacing w:before="0"/>
              <w:rPr>
                <w:rFonts w:ascii="Helvetica-Black" w:hAnsi="Helvetica-Black"/>
                <w:color w:val="auto"/>
                <w:sz w:val="22"/>
                <w:szCs w:val="24"/>
                <w:lang w:val="en-GB"/>
              </w:rPr>
            </w:pPr>
            <w:r w:rsidRPr="00D018C3">
              <w:rPr>
                <w:rFonts w:ascii="Helvetica-Black" w:hAnsi="Helvetica-Black"/>
                <w:color w:val="auto"/>
                <w:sz w:val="22"/>
                <w:szCs w:val="24"/>
                <w:lang w:val="en-GB"/>
              </w:rPr>
              <w:t>Institution details</w:t>
            </w:r>
          </w:p>
        </w:tc>
      </w:tr>
      <w:tr w:rsidR="006A025C" w:rsidRPr="00B6560F" w14:paraId="449CDF21" w14:textId="77777777" w:rsidTr="000C3EE7">
        <w:tc>
          <w:tcPr>
            <w:tcW w:w="9280" w:type="dxa"/>
          </w:tcPr>
          <w:p w14:paraId="4C4A95DB" w14:textId="77777777" w:rsidR="006A025C" w:rsidRPr="00B6560F" w:rsidRDefault="006A025C" w:rsidP="006A025C">
            <w:pPr>
              <w:rPr>
                <w:lang w:val="en-GB"/>
              </w:rPr>
            </w:pPr>
            <w:r w:rsidRPr="00B6560F">
              <w:rPr>
                <w:lang w:val="en-GB"/>
              </w:rPr>
              <w:t>Name of Institution/Company</w:t>
            </w:r>
            <w:r w:rsidRPr="00B6560F">
              <w:rPr>
                <w:lang w:val="en-GB"/>
              </w:rPr>
              <w:tab/>
            </w:r>
            <w:r w:rsidRPr="00B6560F">
              <w:rPr>
                <w:lang w:val="en-GB"/>
              </w:rPr>
              <w:fldChar w:fldCharType="begin">
                <w:ffData>
                  <w:name w:val="Text3"/>
                  <w:enabled/>
                  <w:calcOnExit w:val="0"/>
                  <w:textInput/>
                </w:ffData>
              </w:fldChar>
            </w:r>
            <w:bookmarkStart w:id="1" w:name="Text3"/>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bookmarkEnd w:id="1"/>
          </w:p>
          <w:p w14:paraId="6463C56D" w14:textId="77777777" w:rsidR="006A025C" w:rsidRPr="00B6560F" w:rsidRDefault="006A025C" w:rsidP="006A025C">
            <w:pPr>
              <w:rPr>
                <w:lang w:val="en-GB"/>
              </w:rPr>
            </w:pPr>
          </w:p>
          <w:p w14:paraId="6299E2C1" w14:textId="77777777" w:rsidR="006A025C" w:rsidRPr="00B6560F" w:rsidRDefault="006A025C" w:rsidP="006A025C">
            <w:pPr>
              <w:rPr>
                <w:lang w:val="en-GB"/>
              </w:rPr>
            </w:pPr>
            <w:r w:rsidRPr="00B6560F">
              <w:rPr>
                <w:lang w:val="en-GB"/>
              </w:rPr>
              <w:t>Department</w:t>
            </w:r>
            <w:r w:rsidRPr="00B6560F">
              <w:rPr>
                <w:lang w:val="en-GB"/>
              </w:rPr>
              <w:tab/>
            </w:r>
            <w:r w:rsidRPr="00B6560F">
              <w:rPr>
                <w:lang w:val="en-GB"/>
              </w:rPr>
              <w:fldChar w:fldCharType="begin">
                <w:ffData>
                  <w:name w:val="Text4"/>
                  <w:enabled/>
                  <w:calcOnExit w:val="0"/>
                  <w:textInput/>
                </w:ffData>
              </w:fldChar>
            </w:r>
            <w:bookmarkStart w:id="2" w:name="Text4"/>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bookmarkEnd w:id="2"/>
          </w:p>
        </w:tc>
      </w:tr>
      <w:tr w:rsidR="006A025C" w:rsidRPr="00B6560F" w14:paraId="1E08C923" w14:textId="77777777" w:rsidTr="000C3EE7">
        <w:tc>
          <w:tcPr>
            <w:tcW w:w="9280" w:type="dxa"/>
          </w:tcPr>
          <w:p w14:paraId="5128C6BC" w14:textId="77777777" w:rsidR="006A025C" w:rsidRPr="00B6560F" w:rsidRDefault="006A025C" w:rsidP="006A025C">
            <w:pPr>
              <w:rPr>
                <w:lang w:val="en-GB"/>
              </w:rPr>
            </w:pPr>
            <w:r w:rsidRPr="00B6560F">
              <w:rPr>
                <w:lang w:val="en-GB"/>
              </w:rPr>
              <w:t>Job Title and Description</w:t>
            </w:r>
            <w:r w:rsidRPr="00B6560F">
              <w:rPr>
                <w:lang w:val="en-GB"/>
              </w:rPr>
              <w:tab/>
            </w:r>
            <w:r w:rsidRPr="00B6560F">
              <w:rPr>
                <w:lang w:val="en-GB"/>
              </w:rPr>
              <w:fldChar w:fldCharType="begin">
                <w:ffData>
                  <w:name w:val="Text5"/>
                  <w:enabled/>
                  <w:calcOnExit w:val="0"/>
                  <w:textInput/>
                </w:ffData>
              </w:fldChar>
            </w:r>
            <w:bookmarkStart w:id="3" w:name="Text5"/>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bookmarkEnd w:id="3"/>
          </w:p>
          <w:p w14:paraId="245CFAA8" w14:textId="77777777" w:rsidR="006A025C" w:rsidRPr="00B6560F" w:rsidRDefault="006A025C" w:rsidP="006A025C">
            <w:pPr>
              <w:rPr>
                <w:lang w:val="en-GB"/>
              </w:rPr>
            </w:pPr>
          </w:p>
        </w:tc>
      </w:tr>
      <w:tr w:rsidR="006A025C" w:rsidRPr="00B6560F" w14:paraId="1F3AEED9" w14:textId="77777777" w:rsidTr="000C3EE7">
        <w:tc>
          <w:tcPr>
            <w:tcW w:w="9280" w:type="dxa"/>
          </w:tcPr>
          <w:p w14:paraId="52190FD7" w14:textId="77777777" w:rsidR="006A025C" w:rsidRPr="00B6560F" w:rsidRDefault="006A025C" w:rsidP="006A025C">
            <w:pPr>
              <w:rPr>
                <w:lang w:val="en-GB"/>
              </w:rPr>
            </w:pPr>
            <w:r w:rsidRPr="00B6560F">
              <w:rPr>
                <w:lang w:val="en-GB"/>
              </w:rPr>
              <w:t xml:space="preserve">Mailing Address </w:t>
            </w:r>
            <w:r w:rsidRPr="00B6560F">
              <w:rPr>
                <w:lang w:val="en-GB"/>
              </w:rPr>
              <w:tab/>
            </w:r>
            <w:r w:rsidRPr="00B6560F">
              <w:rPr>
                <w:lang w:val="en-GB"/>
              </w:rPr>
              <w:fldChar w:fldCharType="begin">
                <w:ffData>
                  <w:name w:val="Text6"/>
                  <w:enabled/>
                  <w:calcOnExit w:val="0"/>
                  <w:textInput/>
                </w:ffData>
              </w:fldChar>
            </w:r>
            <w:bookmarkStart w:id="4" w:name="Text6"/>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bookmarkEnd w:id="4"/>
          </w:p>
          <w:p w14:paraId="268199ED" w14:textId="77777777" w:rsidR="006A025C" w:rsidRPr="00AB05E4" w:rsidRDefault="006A025C" w:rsidP="006A025C">
            <w:pPr>
              <w:rPr>
                <w:lang w:val="en-GB"/>
              </w:rPr>
            </w:pPr>
            <w:r w:rsidRPr="00AB05E4">
              <w:rPr>
                <w:lang w:val="en-GB"/>
              </w:rPr>
              <w:t xml:space="preserve">Street: </w:t>
            </w:r>
            <w:r w:rsidRPr="00B6560F">
              <w:rPr>
                <w:lang w:val="en-GB"/>
              </w:rPr>
              <w:fldChar w:fldCharType="begin">
                <w:ffData>
                  <w:name w:val="Text6"/>
                  <w:enabled/>
                  <w:calcOnExit w:val="0"/>
                  <w:textInput/>
                </w:ffData>
              </w:fldChar>
            </w:r>
            <w:r w:rsidRPr="00AB05E4">
              <w:rPr>
                <w:lang w:val="en-GB"/>
              </w:rPr>
              <w:instrText xml:space="preserve"> </w:instrText>
            </w:r>
            <w:r w:rsidR="008B4545" w:rsidRPr="00AB05E4">
              <w:rPr>
                <w:lang w:val="en-GB"/>
              </w:rPr>
              <w:instrText>FORMTEXT</w:instrText>
            </w:r>
            <w:r w:rsidRPr="00AB05E4">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54FAE560" w14:textId="77777777" w:rsidR="006A025C" w:rsidRPr="00AB05E4" w:rsidRDefault="006A025C" w:rsidP="006A025C">
            <w:pPr>
              <w:rPr>
                <w:lang w:val="en-GB"/>
              </w:rPr>
            </w:pPr>
            <w:r w:rsidRPr="00AB05E4">
              <w:rPr>
                <w:lang w:val="en-GB"/>
              </w:rPr>
              <w:t xml:space="preserve">ZIP Code: </w:t>
            </w:r>
            <w:r w:rsidRPr="00B6560F">
              <w:rPr>
                <w:lang w:val="en-GB"/>
              </w:rPr>
              <w:fldChar w:fldCharType="begin">
                <w:ffData>
                  <w:name w:val="Text6"/>
                  <w:enabled/>
                  <w:calcOnExit w:val="0"/>
                  <w:textInput/>
                </w:ffData>
              </w:fldChar>
            </w:r>
            <w:r w:rsidRPr="00AB05E4">
              <w:rPr>
                <w:lang w:val="en-GB"/>
              </w:rPr>
              <w:instrText xml:space="preserve"> </w:instrText>
            </w:r>
            <w:r w:rsidR="008B4545" w:rsidRPr="00AB05E4">
              <w:rPr>
                <w:lang w:val="en-GB"/>
              </w:rPr>
              <w:instrText>FORMTEXT</w:instrText>
            </w:r>
            <w:r w:rsidRPr="00AB05E4">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383E6A45" w14:textId="77777777" w:rsidR="006A025C" w:rsidRPr="009A5462" w:rsidRDefault="006A025C" w:rsidP="006A025C">
            <w:pPr>
              <w:rPr>
                <w:lang w:val="nl-NL"/>
              </w:rPr>
            </w:pPr>
            <w:r w:rsidRPr="009A5462">
              <w:rPr>
                <w:lang w:val="nl-NL"/>
              </w:rPr>
              <w:t xml:space="preserve">PO Box: </w:t>
            </w:r>
            <w:r w:rsidRPr="00B6560F">
              <w:rPr>
                <w:lang w:val="en-GB"/>
              </w:rPr>
              <w:fldChar w:fldCharType="begin">
                <w:ffData>
                  <w:name w:val="Text6"/>
                  <w:enabled/>
                  <w:calcOnExit w:val="0"/>
                  <w:textInput/>
                </w:ffData>
              </w:fldChar>
            </w:r>
            <w:r w:rsidRPr="009A5462">
              <w:rPr>
                <w:lang w:val="nl-NL"/>
              </w:rPr>
              <w:instrText xml:space="preserve"> </w:instrText>
            </w:r>
            <w:r w:rsidR="008B4545" w:rsidRPr="009A5462">
              <w:rPr>
                <w:lang w:val="nl-NL"/>
              </w:rPr>
              <w:instrText>FORMTEXT</w:instrText>
            </w:r>
            <w:r w:rsidRPr="009A5462">
              <w:rPr>
                <w:lang w:val="nl-NL"/>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4D7F9D1A" w14:textId="77777777" w:rsidR="006A025C" w:rsidRPr="00B6560F" w:rsidRDefault="006A025C" w:rsidP="006A025C">
            <w:pPr>
              <w:rPr>
                <w:lang w:val="en-GB"/>
              </w:rPr>
            </w:pPr>
            <w:r w:rsidRPr="00B6560F">
              <w:rPr>
                <w:lang w:val="en-GB"/>
              </w:rPr>
              <w:t xml:space="preserve">City: </w:t>
            </w: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33BAC597" w14:textId="77777777" w:rsidR="006A025C" w:rsidRPr="00B6560F" w:rsidRDefault="006A025C" w:rsidP="006A025C">
            <w:pPr>
              <w:rPr>
                <w:lang w:val="en-GB"/>
              </w:rPr>
            </w:pPr>
            <w:r w:rsidRPr="00B6560F">
              <w:rPr>
                <w:lang w:val="en-GB"/>
              </w:rPr>
              <w:t xml:space="preserve">Country: </w:t>
            </w: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035CD12B" w14:textId="77777777" w:rsidTr="000C3EE7">
        <w:tc>
          <w:tcPr>
            <w:tcW w:w="9280" w:type="dxa"/>
          </w:tcPr>
          <w:p w14:paraId="32E9CF21" w14:textId="77777777" w:rsidR="006A025C" w:rsidRPr="00B6560F" w:rsidRDefault="006A025C" w:rsidP="006A025C">
            <w:pPr>
              <w:rPr>
                <w:lang w:val="en-GB"/>
              </w:rPr>
            </w:pPr>
            <w:r w:rsidRPr="00B6560F">
              <w:rPr>
                <w:lang w:val="en-GB"/>
              </w:rPr>
              <w:t>Contact Details (including international and area codes)</w:t>
            </w:r>
            <w:r w:rsidRPr="00B6560F">
              <w:rPr>
                <w:lang w:val="en-GB"/>
              </w:rPr>
              <w:tab/>
            </w:r>
          </w:p>
          <w:p w14:paraId="4EBBE5BA" w14:textId="77777777" w:rsidR="006A025C" w:rsidRPr="006A5255" w:rsidRDefault="006A025C" w:rsidP="006A025C">
            <w:pPr>
              <w:rPr>
                <w:lang w:val="fr-FR"/>
              </w:rPr>
            </w:pPr>
            <w:r w:rsidRPr="006A5255">
              <w:rPr>
                <w:lang w:val="fr-FR"/>
              </w:rPr>
              <w:t>Tel</w:t>
            </w:r>
            <w:proofErr w:type="gramStart"/>
            <w:r w:rsidRPr="006A5255">
              <w:rPr>
                <w:lang w:val="fr-FR"/>
              </w:rPr>
              <w:t>.:</w:t>
            </w:r>
            <w:proofErr w:type="gramEnd"/>
            <w:r w:rsidRPr="006A5255">
              <w:rPr>
                <w:lang w:val="fr-FR"/>
              </w:rPr>
              <w:t xml:space="preserve"> </w:t>
            </w:r>
            <w:r w:rsidRPr="00B6560F">
              <w:rPr>
                <w:lang w:val="en-GB"/>
              </w:rPr>
              <w:fldChar w:fldCharType="begin">
                <w:ffData>
                  <w:name w:val="Text6"/>
                  <w:enabled/>
                  <w:calcOnExit w:val="0"/>
                  <w:textInput/>
                </w:ffData>
              </w:fldChar>
            </w:r>
            <w:r w:rsidRPr="006A5255">
              <w:rPr>
                <w:lang w:val="fr-FR"/>
              </w:rPr>
              <w:instrText xml:space="preserve"> </w:instrText>
            </w:r>
            <w:r w:rsidR="008B4545" w:rsidRPr="006A5255">
              <w:rPr>
                <w:lang w:val="fr-FR"/>
              </w:rPr>
              <w:instrText>FORMTEXT</w:instrText>
            </w:r>
            <w:r w:rsidRPr="006A5255">
              <w:rPr>
                <w:lang w:val="fr-FR"/>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1968E804" w14:textId="77777777" w:rsidR="006A025C" w:rsidRPr="006A5255" w:rsidRDefault="006A025C" w:rsidP="006A025C">
            <w:pPr>
              <w:rPr>
                <w:lang w:val="fr-FR"/>
              </w:rPr>
            </w:pPr>
            <w:proofErr w:type="gramStart"/>
            <w:r w:rsidRPr="006A5255">
              <w:rPr>
                <w:lang w:val="fr-FR"/>
              </w:rPr>
              <w:t>Fax:</w:t>
            </w:r>
            <w:proofErr w:type="gramEnd"/>
            <w:r w:rsidRPr="006A5255">
              <w:rPr>
                <w:lang w:val="fr-FR"/>
              </w:rPr>
              <w:t xml:space="preserve"> </w:t>
            </w:r>
            <w:r w:rsidRPr="00B6560F">
              <w:rPr>
                <w:lang w:val="en-GB"/>
              </w:rPr>
              <w:fldChar w:fldCharType="begin">
                <w:ffData>
                  <w:name w:val="Text6"/>
                  <w:enabled/>
                  <w:calcOnExit w:val="0"/>
                  <w:textInput/>
                </w:ffData>
              </w:fldChar>
            </w:r>
            <w:r w:rsidRPr="006A5255">
              <w:rPr>
                <w:lang w:val="fr-FR"/>
              </w:rPr>
              <w:instrText xml:space="preserve"> </w:instrText>
            </w:r>
            <w:r w:rsidR="008B4545" w:rsidRPr="006A5255">
              <w:rPr>
                <w:lang w:val="fr-FR"/>
              </w:rPr>
              <w:instrText>FORMTEXT</w:instrText>
            </w:r>
            <w:r w:rsidRPr="006A5255">
              <w:rPr>
                <w:lang w:val="fr-FR"/>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689993F4" w14:textId="77777777" w:rsidR="006A025C" w:rsidRPr="006A5255" w:rsidRDefault="006A025C" w:rsidP="006A025C">
            <w:pPr>
              <w:rPr>
                <w:lang w:val="fr-FR"/>
              </w:rPr>
            </w:pPr>
            <w:proofErr w:type="gramStart"/>
            <w:r w:rsidRPr="006A5255">
              <w:rPr>
                <w:lang w:val="fr-FR"/>
              </w:rPr>
              <w:t>Mobile:</w:t>
            </w:r>
            <w:proofErr w:type="gramEnd"/>
            <w:r w:rsidRPr="006A5255">
              <w:rPr>
                <w:lang w:val="fr-FR"/>
              </w:rPr>
              <w:t xml:space="preserve"> </w:t>
            </w:r>
            <w:r w:rsidRPr="00B6560F">
              <w:rPr>
                <w:lang w:val="en-GB"/>
              </w:rPr>
              <w:fldChar w:fldCharType="begin">
                <w:ffData>
                  <w:name w:val="Text6"/>
                  <w:enabled/>
                  <w:calcOnExit w:val="0"/>
                  <w:textInput/>
                </w:ffData>
              </w:fldChar>
            </w:r>
            <w:r w:rsidRPr="000C3EE7">
              <w:rPr>
                <w:lang w:val="fr-FR"/>
              </w:rPr>
              <w:instrText xml:space="preserve"> </w:instrText>
            </w:r>
            <w:r w:rsidR="008B4545" w:rsidRPr="000C3EE7">
              <w:rPr>
                <w:lang w:val="fr-FR"/>
              </w:rPr>
              <w:instrText>FORMTEXT</w:instrText>
            </w:r>
            <w:r w:rsidRPr="000C3EE7">
              <w:rPr>
                <w:lang w:val="fr-FR"/>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66CDE1D0" w14:textId="77777777" w:rsidR="006A025C" w:rsidRPr="006A5255" w:rsidRDefault="006A025C" w:rsidP="006A025C">
            <w:pPr>
              <w:rPr>
                <w:lang w:val="fr-FR"/>
              </w:rPr>
            </w:pPr>
            <w:proofErr w:type="gramStart"/>
            <w:r w:rsidRPr="006A5255">
              <w:rPr>
                <w:lang w:val="fr-FR"/>
              </w:rPr>
              <w:lastRenderedPageBreak/>
              <w:t>E-mail:</w:t>
            </w:r>
            <w:proofErr w:type="gramEnd"/>
            <w:r w:rsidRPr="006A5255">
              <w:rPr>
                <w:lang w:val="fr-FR"/>
              </w:rPr>
              <w:t xml:space="preserve"> </w:t>
            </w:r>
            <w:r w:rsidRPr="00B6560F">
              <w:rPr>
                <w:lang w:val="en-GB"/>
              </w:rPr>
              <w:fldChar w:fldCharType="begin">
                <w:ffData>
                  <w:name w:val="Text6"/>
                  <w:enabled/>
                  <w:calcOnExit w:val="0"/>
                  <w:textInput/>
                </w:ffData>
              </w:fldChar>
            </w:r>
            <w:r w:rsidRPr="000C3EE7">
              <w:rPr>
                <w:lang w:val="fr-FR"/>
              </w:rPr>
              <w:instrText xml:space="preserve"> </w:instrText>
            </w:r>
            <w:r w:rsidR="008B4545" w:rsidRPr="000C3EE7">
              <w:rPr>
                <w:lang w:val="fr-FR"/>
              </w:rPr>
              <w:instrText>FORMTEXT</w:instrText>
            </w:r>
            <w:r w:rsidRPr="000C3EE7">
              <w:rPr>
                <w:lang w:val="fr-FR"/>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0C3EE7" w:rsidRPr="00B6560F" w14:paraId="78C6CC60" w14:textId="77777777" w:rsidTr="000C3EE7">
        <w:tc>
          <w:tcPr>
            <w:tcW w:w="9280" w:type="dxa"/>
          </w:tcPr>
          <w:p w14:paraId="0243A969" w14:textId="4549B876" w:rsidR="000C3EE7" w:rsidRPr="00B6560F" w:rsidRDefault="000C3EE7" w:rsidP="006A025C">
            <w:pPr>
              <w:rPr>
                <w:lang w:val="en-GB"/>
              </w:rPr>
            </w:pPr>
            <w:r w:rsidRPr="00B6560F">
              <w:rPr>
                <w:b/>
                <w:lang w:val="en-GB"/>
              </w:rPr>
              <w:lastRenderedPageBreak/>
              <w:t>Project Acronym (max 20 characters)</w:t>
            </w:r>
            <w:r>
              <w:rPr>
                <w:b/>
                <w:lang w:val="en-GB"/>
              </w:rPr>
              <w:t xml:space="preserve">: </w:t>
            </w:r>
            <w:r w:rsidRPr="00B6560F">
              <w:rPr>
                <w:lang w:val="en-GB"/>
              </w:rPr>
              <w:fldChar w:fldCharType="begin">
                <w:ffData>
                  <w:name w:val="Text6"/>
                  <w:enabled/>
                  <w:calcOnExit w:val="0"/>
                  <w:textInput/>
                </w:ffData>
              </w:fldChar>
            </w:r>
            <w:r w:rsidRPr="007C0806">
              <w:rPr>
                <w:lang w:val="fr-FR"/>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0C3EE7" w:rsidRPr="00B6560F" w14:paraId="603C2BAC" w14:textId="77777777" w:rsidTr="000C3EE7">
        <w:tc>
          <w:tcPr>
            <w:tcW w:w="9280" w:type="dxa"/>
          </w:tcPr>
          <w:p w14:paraId="5EDFE39B" w14:textId="77777777" w:rsidR="000C3EE7" w:rsidRDefault="000C3EE7" w:rsidP="000C3EE7">
            <w:pPr>
              <w:pStyle w:val="Heading1"/>
              <w:spacing w:before="0"/>
              <w:rPr>
                <w:rFonts w:ascii="Helvetica-Black" w:hAnsi="Helvetica-Black"/>
                <w:color w:val="auto"/>
                <w:sz w:val="22"/>
                <w:szCs w:val="24"/>
                <w:lang w:val="en-GB"/>
              </w:rPr>
            </w:pPr>
            <w:r w:rsidRPr="00DC73DD">
              <w:rPr>
                <w:rFonts w:ascii="Helvetica-Black" w:hAnsi="Helvetica-Black"/>
                <w:color w:val="auto"/>
                <w:sz w:val="22"/>
                <w:szCs w:val="24"/>
                <w:lang w:val="en-GB"/>
              </w:rPr>
              <w:t>Requested Access to Service infrastructure (Please tick)</w:t>
            </w:r>
          </w:p>
          <w:p w14:paraId="1CF0E2DE" w14:textId="6D0198F0" w:rsidR="00CE3D21" w:rsidRPr="006F4ADB" w:rsidRDefault="00CE3D21" w:rsidP="006F4ADB">
            <w:pPr>
              <w:rPr>
                <w:lang w:val="en-GB"/>
              </w:rPr>
            </w:pPr>
            <w:r w:rsidRPr="006F4ADB">
              <w:rPr>
                <w:color w:val="808080" w:themeColor="background1" w:themeShade="80"/>
                <w:sz w:val="20"/>
                <w:szCs w:val="20"/>
                <w:lang w:val="en-GB"/>
              </w:rPr>
              <w:t>For scientific questions regarding a specific Service</w:t>
            </w:r>
            <w:r w:rsidR="000570E7" w:rsidRPr="006F4ADB">
              <w:rPr>
                <w:color w:val="808080" w:themeColor="background1" w:themeShade="80"/>
                <w:sz w:val="20"/>
                <w:szCs w:val="20"/>
                <w:lang w:val="en-GB"/>
              </w:rPr>
              <w:t xml:space="preserve"> (</w:t>
            </w:r>
            <w:proofErr w:type="spellStart"/>
            <w:r w:rsidR="000570E7" w:rsidRPr="006F4ADB">
              <w:rPr>
                <w:color w:val="808080" w:themeColor="background1" w:themeShade="80"/>
                <w:sz w:val="20"/>
                <w:szCs w:val="20"/>
                <w:lang w:val="en-GB"/>
              </w:rPr>
              <w:t>eg.</w:t>
            </w:r>
            <w:proofErr w:type="spellEnd"/>
            <w:r w:rsidR="000570E7" w:rsidRPr="006F4ADB">
              <w:rPr>
                <w:color w:val="808080" w:themeColor="background1" w:themeShade="80"/>
                <w:sz w:val="20"/>
                <w:szCs w:val="20"/>
                <w:lang w:val="en-GB"/>
              </w:rPr>
              <w:t xml:space="preserve"> whether a </w:t>
            </w:r>
            <w:r w:rsidR="000570E7" w:rsidRPr="006F4ADB">
              <w:rPr>
                <w:color w:val="808080" w:themeColor="background1" w:themeShade="80"/>
                <w:sz w:val="20"/>
                <w:szCs w:val="20"/>
              </w:rPr>
              <w:t>requested service matches with the actual service offered)</w:t>
            </w:r>
            <w:r w:rsidRPr="006F4ADB">
              <w:rPr>
                <w:color w:val="808080" w:themeColor="background1" w:themeShade="80"/>
                <w:sz w:val="20"/>
                <w:szCs w:val="20"/>
                <w:lang w:val="en-GB"/>
              </w:rPr>
              <w:t xml:space="preserve">, please contact the corresponding lead scientist directly </w:t>
            </w:r>
            <w:r w:rsidRPr="006F4ADB">
              <w:rPr>
                <w:color w:val="808080" w:themeColor="background1" w:themeShade="80"/>
                <w:sz w:val="20"/>
                <w:szCs w:val="20"/>
                <w:u w:val="single"/>
                <w:lang w:val="en-GB"/>
              </w:rPr>
              <w:t>before</w:t>
            </w:r>
            <w:r w:rsidRPr="006F4ADB">
              <w:rPr>
                <w:color w:val="808080" w:themeColor="background1" w:themeShade="80"/>
                <w:sz w:val="20"/>
                <w:szCs w:val="20"/>
                <w:lang w:val="en-GB"/>
              </w:rPr>
              <w:t xml:space="preserve"> submitting the application.</w:t>
            </w:r>
            <w:r w:rsidR="000570E7" w:rsidRPr="006F4ADB">
              <w:rPr>
                <w:color w:val="808080" w:themeColor="background1" w:themeShade="80"/>
                <w:sz w:val="20"/>
                <w:szCs w:val="20"/>
                <w:lang w:val="en-GB"/>
              </w:rPr>
              <w:t xml:space="preserve"> </w:t>
            </w:r>
          </w:p>
        </w:tc>
      </w:tr>
      <w:tr w:rsidR="000C3EE7" w:rsidRPr="00B6560F" w14:paraId="5ADF8996" w14:textId="77777777" w:rsidTr="000C3EE7">
        <w:trPr>
          <w:trHeight w:val="831"/>
        </w:trPr>
        <w:tc>
          <w:tcPr>
            <w:tcW w:w="9280" w:type="dxa"/>
          </w:tcPr>
          <w:p w14:paraId="7F645B31" w14:textId="77777777" w:rsidR="000C3EE7" w:rsidRPr="00614B13" w:rsidRDefault="000C3EE7" w:rsidP="000C3EE7">
            <w:pPr>
              <w:spacing w:before="240" w:after="0"/>
              <w:rPr>
                <w:b/>
                <w:lang w:val="en-GB"/>
              </w:rPr>
            </w:pPr>
            <w:r w:rsidRPr="00614B13">
              <w:rPr>
                <w:b/>
                <w:lang w:val="en-GB"/>
              </w:rPr>
              <w:t>Platform Technology</w:t>
            </w:r>
          </w:p>
          <w:p w14:paraId="480B74B7" w14:textId="77777777" w:rsidR="000C3EE7" w:rsidRPr="00276831" w:rsidRDefault="000C3EE7" w:rsidP="000C3EE7">
            <w:pPr>
              <w:spacing w:after="0"/>
              <w:ind w:firstLine="284"/>
              <w:rPr>
                <w:b/>
                <w:sz w:val="22"/>
                <w:u w:val="single"/>
                <w:lang w:val="en-GB"/>
              </w:rPr>
            </w:pPr>
            <w:r>
              <w:rPr>
                <w:b/>
                <w:sz w:val="22"/>
                <w:u w:val="single"/>
                <w:lang w:val="en-GB"/>
              </w:rPr>
              <w:t xml:space="preserve">Free </w:t>
            </w:r>
            <w:r w:rsidRPr="00276831">
              <w:rPr>
                <w:b/>
                <w:sz w:val="22"/>
                <w:u w:val="single"/>
                <w:lang w:val="en-GB"/>
              </w:rPr>
              <w:t>services</w:t>
            </w:r>
          </w:p>
          <w:p w14:paraId="7A896B84" w14:textId="77777777" w:rsidR="000C3EE7" w:rsidRDefault="000C3EE7" w:rsidP="000C3EE7">
            <w:pPr>
              <w:numPr>
                <w:ilvl w:val="0"/>
                <w:numId w:val="20"/>
              </w:numPr>
              <w:ind w:left="851" w:hanging="425"/>
              <w:rPr>
                <w:sz w:val="22"/>
                <w:lang w:val="en-GB"/>
              </w:rPr>
            </w:pPr>
            <w:r>
              <w:rPr>
                <w:sz w:val="22"/>
                <w:lang w:val="en-GB"/>
              </w:rPr>
              <w:t>Cross-platform screening and optimisation service</w:t>
            </w:r>
          </w:p>
          <w:p w14:paraId="04EE9B65"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F74982">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Single protein expression in </w:t>
            </w:r>
            <w:r w:rsidRPr="00EF3AA7">
              <w:rPr>
                <w:i/>
                <w:sz w:val="22"/>
                <w:lang w:val="en-GB"/>
              </w:rPr>
              <w:t>Nicotiana</w:t>
            </w:r>
            <w:r>
              <w:rPr>
                <w:sz w:val="22"/>
                <w:lang w:val="en-GB"/>
              </w:rPr>
              <w:t xml:space="preserve"> – IME, DE</w:t>
            </w:r>
          </w:p>
          <w:p w14:paraId="50CC2FA8"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1D5D4E">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1D5D4E">
              <w:rPr>
                <w:sz w:val="22"/>
                <w:lang w:val="en-GB"/>
              </w:rPr>
              <w:t xml:space="preserve">Mammalian and insect </w:t>
            </w:r>
            <w:r w:rsidRPr="0081641B">
              <w:rPr>
                <w:sz w:val="22"/>
                <w:lang w:val="en-GB"/>
              </w:rPr>
              <w:t xml:space="preserve">cells (transient and constitutive) </w:t>
            </w:r>
            <w:r w:rsidRPr="001D5D4E">
              <w:rPr>
                <w:sz w:val="22"/>
                <w:lang w:val="en-GB"/>
              </w:rPr>
              <w:t>expression</w:t>
            </w:r>
            <w:r>
              <w:rPr>
                <w:sz w:val="22"/>
                <w:lang w:val="en-GB"/>
              </w:rPr>
              <w:t xml:space="preserve"> platforms – </w:t>
            </w:r>
            <w:proofErr w:type="spellStart"/>
            <w:r>
              <w:rPr>
                <w:sz w:val="22"/>
                <w:lang w:val="en-GB"/>
              </w:rPr>
              <w:t>iBET</w:t>
            </w:r>
            <w:proofErr w:type="spellEnd"/>
            <w:r>
              <w:rPr>
                <w:sz w:val="22"/>
                <w:lang w:val="en-GB"/>
              </w:rPr>
              <w:t>, PT</w:t>
            </w:r>
          </w:p>
          <w:p w14:paraId="5E256354" w14:textId="30BEB2C1" w:rsidR="000C3EE7" w:rsidRDefault="000C3EE7" w:rsidP="000C3EE7">
            <w:pPr>
              <w:ind w:left="1134" w:hanging="425"/>
              <w:rPr>
                <w:sz w:val="22"/>
                <w:lang w:val="en-GB"/>
              </w:rPr>
            </w:pPr>
            <w:r w:rsidRPr="00B6560F">
              <w:rPr>
                <w:sz w:val="22"/>
                <w:lang w:val="en-GB"/>
              </w:rPr>
              <w:fldChar w:fldCharType="begin">
                <w:ffData>
                  <w:name w:val="Check2"/>
                  <w:enabled/>
                  <w:calcOnExit w:val="0"/>
                  <w:checkBox>
                    <w:sizeAuto/>
                    <w:default w:val="0"/>
                  </w:checkBox>
                </w:ffData>
              </w:fldChar>
            </w:r>
            <w:r w:rsidRPr="00E80F52">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E44F30">
              <w:rPr>
                <w:sz w:val="22"/>
                <w:lang w:val="en-GB"/>
              </w:rPr>
              <w:t>Cross</w:t>
            </w:r>
            <w:r>
              <w:rPr>
                <w:sz w:val="22"/>
                <w:lang w:val="en-GB"/>
              </w:rPr>
              <w:t>-</w:t>
            </w:r>
            <w:r w:rsidRPr="00E44F30">
              <w:rPr>
                <w:sz w:val="22"/>
                <w:lang w:val="en-GB"/>
              </w:rPr>
              <w:t>platform expression screening (</w:t>
            </w:r>
            <w:r>
              <w:rPr>
                <w:sz w:val="22"/>
                <w:lang w:val="en-GB"/>
              </w:rPr>
              <w:t>bacterial, p</w:t>
            </w:r>
            <w:r w:rsidRPr="00E44F30">
              <w:rPr>
                <w:sz w:val="22"/>
                <w:lang w:val="en-GB"/>
              </w:rPr>
              <w:t>lant</w:t>
            </w:r>
            <w:r>
              <w:rPr>
                <w:sz w:val="22"/>
                <w:lang w:val="en-GB"/>
              </w:rPr>
              <w:t>,</w:t>
            </w:r>
            <w:r w:rsidRPr="00E44F30">
              <w:rPr>
                <w:sz w:val="22"/>
                <w:lang w:val="en-GB"/>
              </w:rPr>
              <w:t xml:space="preserve"> </w:t>
            </w:r>
            <w:r>
              <w:rPr>
                <w:sz w:val="22"/>
                <w:lang w:val="en-GB"/>
              </w:rPr>
              <w:t>e</w:t>
            </w:r>
            <w:r w:rsidRPr="00E44F30">
              <w:rPr>
                <w:sz w:val="22"/>
                <w:lang w:val="en-GB"/>
              </w:rPr>
              <w:t>ukaryotic)</w:t>
            </w:r>
            <w:r>
              <w:rPr>
                <w:sz w:val="22"/>
                <w:lang w:val="en-GB"/>
              </w:rPr>
              <w:t xml:space="preserve"> – BPRC, NL; IME, DE; </w:t>
            </w:r>
            <w:proofErr w:type="spellStart"/>
            <w:r>
              <w:rPr>
                <w:sz w:val="22"/>
                <w:lang w:val="en-GB"/>
              </w:rPr>
              <w:t>iBET</w:t>
            </w:r>
            <w:proofErr w:type="spellEnd"/>
            <w:r>
              <w:rPr>
                <w:sz w:val="22"/>
                <w:lang w:val="en-GB"/>
              </w:rPr>
              <w:t>,</w:t>
            </w:r>
          </w:p>
          <w:p w14:paraId="5B6069D3"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1D5D4E">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1D5D4E">
              <w:rPr>
                <w:sz w:val="22"/>
                <w:lang w:val="en-GB"/>
              </w:rPr>
              <w:t>Expression of vaccine antigens in Ad</w:t>
            </w:r>
            <w:r>
              <w:rPr>
                <w:sz w:val="22"/>
                <w:lang w:val="en-GB"/>
              </w:rPr>
              <w:t>enovirus</w:t>
            </w:r>
            <w:r w:rsidRPr="001D5D4E">
              <w:rPr>
                <w:sz w:val="22"/>
                <w:lang w:val="en-GB"/>
              </w:rPr>
              <w:t xml:space="preserve"> and MVA vector</w:t>
            </w:r>
            <w:r>
              <w:rPr>
                <w:sz w:val="22"/>
                <w:lang w:val="en-GB"/>
              </w:rPr>
              <w:t>s – UOXF, UK</w:t>
            </w:r>
          </w:p>
          <w:p w14:paraId="1CC8BB77" w14:textId="79FBAEC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B8714C">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C</w:t>
            </w:r>
            <w:r w:rsidRPr="00B8714C">
              <w:rPr>
                <w:sz w:val="22"/>
                <w:lang w:val="en-GB"/>
              </w:rPr>
              <w:t>onstruction of</w:t>
            </w:r>
            <w:r>
              <w:rPr>
                <w:sz w:val="22"/>
                <w:lang w:val="en-GB"/>
              </w:rPr>
              <w:t xml:space="preserve"> </w:t>
            </w:r>
            <w:r w:rsidRPr="00B8714C">
              <w:rPr>
                <w:sz w:val="22"/>
                <w:lang w:val="en-GB"/>
              </w:rPr>
              <w:t>commensal bacterial strai</w:t>
            </w:r>
            <w:r>
              <w:rPr>
                <w:sz w:val="22"/>
                <w:lang w:val="en-GB"/>
              </w:rPr>
              <w:t>ns displaying selected antigens – UNISI, IT</w:t>
            </w:r>
          </w:p>
          <w:p w14:paraId="476D0CD7" w14:textId="376DD91E" w:rsidR="00151DBE" w:rsidRPr="00B6560F" w:rsidRDefault="00151DBE" w:rsidP="00B53496">
            <w:pPr>
              <w:ind w:left="720"/>
              <w:rPr>
                <w:sz w:val="22"/>
                <w:lang w:val="en-GB"/>
              </w:rPr>
            </w:pPr>
            <w:r w:rsidRPr="00B6560F">
              <w:rPr>
                <w:sz w:val="22"/>
                <w:lang w:val="en-GB"/>
              </w:rPr>
              <w:fldChar w:fldCharType="begin">
                <w:ffData>
                  <w:name w:val="Check2"/>
                  <w:enabled/>
                  <w:calcOnExit w:val="0"/>
                  <w:checkBox>
                    <w:sizeAuto/>
                    <w:default w:val="0"/>
                  </w:checkBox>
                </w:ffData>
              </w:fldChar>
            </w:r>
            <w:r w:rsidRPr="00ED3F9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Microbiological expression in </w:t>
            </w:r>
            <w:r w:rsidRPr="00EF3AA7">
              <w:rPr>
                <w:i/>
                <w:sz w:val="22"/>
                <w:lang w:val="en-GB"/>
              </w:rPr>
              <w:t>E. coli</w:t>
            </w:r>
            <w:r>
              <w:rPr>
                <w:sz w:val="22"/>
                <w:lang w:val="en-GB"/>
              </w:rPr>
              <w:t xml:space="preserve"> and/or </w:t>
            </w:r>
            <w:r w:rsidRPr="00EF3AA7">
              <w:rPr>
                <w:i/>
                <w:sz w:val="22"/>
                <w:lang w:val="en-GB"/>
              </w:rPr>
              <w:t>L. lactis</w:t>
            </w:r>
            <w:r>
              <w:rPr>
                <w:sz w:val="22"/>
                <w:lang w:val="en-GB"/>
              </w:rPr>
              <w:t xml:space="preserve"> – SSI, DK</w:t>
            </w:r>
          </w:p>
          <w:p w14:paraId="5BCC88B7" w14:textId="77777777" w:rsidR="000C3EE7" w:rsidRDefault="000C3EE7" w:rsidP="000C3EE7">
            <w:pPr>
              <w:numPr>
                <w:ilvl w:val="0"/>
                <w:numId w:val="20"/>
              </w:numPr>
              <w:ind w:left="851" w:hanging="425"/>
              <w:rPr>
                <w:sz w:val="22"/>
                <w:lang w:val="en-GB"/>
              </w:rPr>
            </w:pPr>
            <w:r>
              <w:rPr>
                <w:sz w:val="22"/>
                <w:lang w:val="en-GB"/>
              </w:rPr>
              <w:t>Adjuvants and delivery systems</w:t>
            </w:r>
          </w:p>
          <w:p w14:paraId="50A5AF11" w14:textId="77777777" w:rsidR="000C3EE7" w:rsidRPr="00074A0C" w:rsidRDefault="000C3EE7" w:rsidP="000C3EE7">
            <w:pPr>
              <w:ind w:left="720"/>
              <w:rPr>
                <w:sz w:val="22"/>
                <w:lang w:val="en-GB"/>
              </w:rPr>
            </w:pPr>
            <w:r w:rsidRPr="00E507BA">
              <w:rPr>
                <w:sz w:val="22"/>
                <w:lang w:val="en-GB"/>
              </w:rPr>
              <w:fldChar w:fldCharType="begin">
                <w:ffData>
                  <w:name w:val="Check2"/>
                  <w:enabled/>
                  <w:calcOnExit w:val="0"/>
                  <w:checkBox>
                    <w:sizeAuto/>
                    <w:default w:val="0"/>
                  </w:checkBox>
                </w:ffData>
              </w:fldChar>
            </w:r>
            <w:r w:rsidRPr="00074A0C">
              <w:rPr>
                <w:sz w:val="22"/>
                <w:lang w:val="en-GB"/>
              </w:rPr>
              <w:instrText xml:space="preserve"> FORMCHECKBOX </w:instrText>
            </w:r>
            <w:r w:rsidR="0002664C">
              <w:rPr>
                <w:sz w:val="22"/>
                <w:lang w:val="en-GB"/>
              </w:rPr>
            </w:r>
            <w:r w:rsidR="0002664C">
              <w:rPr>
                <w:sz w:val="22"/>
                <w:lang w:val="en-GB"/>
              </w:rPr>
              <w:fldChar w:fldCharType="separate"/>
            </w:r>
            <w:r w:rsidRPr="00E507BA">
              <w:rPr>
                <w:sz w:val="22"/>
                <w:lang w:val="en-GB"/>
              </w:rPr>
              <w:fldChar w:fldCharType="end"/>
            </w:r>
            <w:r w:rsidRPr="00074A0C">
              <w:rPr>
                <w:sz w:val="22"/>
                <w:lang w:val="en-GB"/>
              </w:rPr>
              <w:t xml:space="preserve"> Development and characterisation of vaccine formulations with liposomal adjuvants CAF01 and CAF09b – SSI, DK</w:t>
            </w:r>
          </w:p>
          <w:p w14:paraId="7F3A102A" w14:textId="77777777" w:rsidR="000C3EE7" w:rsidRDefault="000C3EE7" w:rsidP="000C3EE7">
            <w:pPr>
              <w:ind w:left="993" w:hanging="273"/>
              <w:rPr>
                <w:sz w:val="22"/>
                <w:lang w:val="en-GB"/>
              </w:rPr>
            </w:pPr>
            <w:r w:rsidRPr="00B6560F">
              <w:rPr>
                <w:sz w:val="22"/>
                <w:lang w:val="en-GB"/>
              </w:rPr>
              <w:fldChar w:fldCharType="begin">
                <w:ffData>
                  <w:name w:val="Check2"/>
                  <w:enabled/>
                  <w:calcOnExit w:val="0"/>
                  <w:checkBox>
                    <w:sizeAuto/>
                    <w:default w:val="0"/>
                  </w:checkBox>
                </w:ffData>
              </w:fldChar>
            </w:r>
            <w:r w:rsidRPr="00B8714C">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F</w:t>
            </w:r>
            <w:r w:rsidRPr="00B8714C">
              <w:rPr>
                <w:sz w:val="22"/>
                <w:lang w:val="en-GB"/>
              </w:rPr>
              <w:t xml:space="preserve">ormulation and characterisation </w:t>
            </w:r>
            <w:r>
              <w:rPr>
                <w:sz w:val="22"/>
                <w:lang w:val="en-GB"/>
              </w:rPr>
              <w:t>of</w:t>
            </w:r>
            <w:r w:rsidRPr="00B8714C">
              <w:rPr>
                <w:sz w:val="22"/>
                <w:lang w:val="en-GB"/>
              </w:rPr>
              <w:t xml:space="preserve"> candidate antigens paired with mucosal</w:t>
            </w:r>
            <w:r>
              <w:rPr>
                <w:sz w:val="22"/>
                <w:lang w:val="en-GB"/>
              </w:rPr>
              <w:t xml:space="preserve"> a</w:t>
            </w:r>
            <w:r w:rsidRPr="00B8714C">
              <w:rPr>
                <w:sz w:val="22"/>
                <w:lang w:val="en-GB"/>
              </w:rPr>
              <w:t>djuvants</w:t>
            </w:r>
            <w:r>
              <w:rPr>
                <w:sz w:val="22"/>
                <w:lang w:val="en-GB"/>
              </w:rPr>
              <w:t xml:space="preserve"> – HZI, DE</w:t>
            </w:r>
          </w:p>
          <w:p w14:paraId="689B2B76" w14:textId="77777777" w:rsidR="00151DBE" w:rsidRDefault="000C3EE7" w:rsidP="00151DBE">
            <w:pPr>
              <w:ind w:left="720"/>
              <w:rPr>
                <w:sz w:val="22"/>
                <w:lang w:val="en-GB"/>
              </w:rPr>
            </w:pPr>
            <w:r w:rsidRPr="00B6560F">
              <w:rPr>
                <w:sz w:val="22"/>
                <w:lang w:val="en-GB"/>
              </w:rPr>
              <w:fldChar w:fldCharType="begin">
                <w:ffData>
                  <w:name w:val="Check2"/>
                  <w:enabled/>
                  <w:calcOnExit w:val="0"/>
                  <w:checkBox>
                    <w:sizeAuto/>
                    <w:default w:val="0"/>
                  </w:checkBox>
                </w:ffData>
              </w:fldChar>
            </w:r>
            <w:r w:rsidRPr="00673A58">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B8714C">
              <w:rPr>
                <w:sz w:val="22"/>
                <w:lang w:val="en-GB"/>
              </w:rPr>
              <w:t>Formulation of antigens in LPS adjuvants</w:t>
            </w:r>
            <w:r>
              <w:rPr>
                <w:sz w:val="22"/>
                <w:lang w:val="en-GB"/>
              </w:rPr>
              <w:t xml:space="preserve"> – ITV, NL</w:t>
            </w:r>
          </w:p>
          <w:p w14:paraId="718B1829" w14:textId="504B5D57" w:rsidR="000C3EE7" w:rsidRDefault="00151DBE" w:rsidP="00B53496">
            <w:pPr>
              <w:ind w:left="720"/>
              <w:rPr>
                <w:sz w:val="22"/>
                <w:lang w:val="en-GB"/>
              </w:rPr>
            </w:pPr>
            <w:r w:rsidRPr="00B6560F">
              <w:rPr>
                <w:sz w:val="22"/>
                <w:lang w:val="en-GB"/>
              </w:rPr>
              <w:fldChar w:fldCharType="begin">
                <w:ffData>
                  <w:name w:val="Check2"/>
                  <w:enabled/>
                  <w:calcOnExit w:val="0"/>
                  <w:checkBox>
                    <w:sizeAuto/>
                    <w:default w:val="0"/>
                  </w:checkBox>
                </w:ffData>
              </w:fldChar>
            </w:r>
            <w:r w:rsidRPr="00ED3F9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673A58">
              <w:rPr>
                <w:sz w:val="22"/>
                <w:lang w:val="en-GB"/>
              </w:rPr>
              <w:t>Adjuvant and formulation services – VFI, UK</w:t>
            </w:r>
          </w:p>
          <w:p w14:paraId="5C1D5C77" w14:textId="2ACC38E9" w:rsidR="00C11A32" w:rsidRDefault="000C3EE7">
            <w:pPr>
              <w:numPr>
                <w:ilvl w:val="0"/>
                <w:numId w:val="20"/>
              </w:numPr>
              <w:ind w:left="851" w:hanging="425"/>
              <w:rPr>
                <w:sz w:val="22"/>
                <w:lang w:val="en-GB"/>
              </w:rPr>
            </w:pPr>
            <w:r>
              <w:rPr>
                <w:sz w:val="22"/>
                <w:lang w:val="en-GB"/>
              </w:rPr>
              <w:t>Analytical services</w:t>
            </w:r>
          </w:p>
          <w:p w14:paraId="42C675BF" w14:textId="364DC03E" w:rsidR="000C3EE7" w:rsidRDefault="00C11A32" w:rsidP="006F4ADB">
            <w:pPr>
              <w:ind w:left="426"/>
              <w:rPr>
                <w:sz w:val="22"/>
                <w:lang w:val="en-GB"/>
              </w:rPr>
            </w:pPr>
            <w:bookmarkStart w:id="5" w:name="_Hlk32348679"/>
            <w:r>
              <w:rPr>
                <w:sz w:val="22"/>
                <w:lang w:val="en-GB"/>
              </w:rPr>
              <w:t xml:space="preserve">     </w:t>
            </w:r>
            <w:bookmarkEnd w:id="5"/>
            <w:r w:rsidR="00FA17FC" w:rsidRPr="00B6560F">
              <w:rPr>
                <w:sz w:val="22"/>
                <w:lang w:val="en-GB"/>
              </w:rPr>
              <w:fldChar w:fldCharType="begin">
                <w:ffData>
                  <w:name w:val="Check2"/>
                  <w:enabled/>
                  <w:calcOnExit w:val="0"/>
                  <w:checkBox>
                    <w:sizeAuto/>
                    <w:default w:val="0"/>
                  </w:checkBox>
                </w:ffData>
              </w:fldChar>
            </w:r>
            <w:r w:rsidR="00FA17FC" w:rsidRPr="003A4949">
              <w:rPr>
                <w:sz w:val="22"/>
                <w:lang w:val="en-GB"/>
              </w:rPr>
              <w:instrText xml:space="preserve"> FORMCHECKBOX </w:instrText>
            </w:r>
            <w:r w:rsidR="0002664C">
              <w:rPr>
                <w:sz w:val="22"/>
                <w:lang w:val="en-GB"/>
              </w:rPr>
            </w:r>
            <w:r w:rsidR="0002664C">
              <w:rPr>
                <w:sz w:val="22"/>
                <w:lang w:val="en-GB"/>
              </w:rPr>
              <w:fldChar w:fldCharType="separate"/>
            </w:r>
            <w:r w:rsidR="00FA17FC" w:rsidRPr="00B6560F">
              <w:rPr>
                <w:sz w:val="22"/>
                <w:lang w:val="en-GB"/>
              </w:rPr>
              <w:fldChar w:fldCharType="end"/>
            </w:r>
            <w:r w:rsidR="00FA17FC">
              <w:rPr>
                <w:sz w:val="22"/>
                <w:lang w:val="en-GB"/>
              </w:rPr>
              <w:t xml:space="preserve"> </w:t>
            </w:r>
            <w:r w:rsidR="000C3EE7">
              <w:rPr>
                <w:sz w:val="22"/>
                <w:lang w:val="en-GB"/>
              </w:rPr>
              <w:t>S</w:t>
            </w:r>
            <w:r w:rsidR="000C3EE7" w:rsidRPr="00282392">
              <w:rPr>
                <w:sz w:val="22"/>
                <w:lang w:val="en-GB"/>
              </w:rPr>
              <w:t>ingle compound analysis (structural integrity, purity, binding)</w:t>
            </w:r>
            <w:r w:rsidR="000C3EE7">
              <w:rPr>
                <w:sz w:val="22"/>
                <w:lang w:val="en-GB"/>
              </w:rPr>
              <w:t xml:space="preserve"> – IME, DE</w:t>
            </w:r>
          </w:p>
          <w:p w14:paraId="529FF843" w14:textId="77777777" w:rsidR="000C3EE7" w:rsidRDefault="000C3EE7" w:rsidP="000C3EE7">
            <w:pPr>
              <w:tabs>
                <w:tab w:val="left" w:pos="6707"/>
              </w:tabs>
              <w:ind w:left="720"/>
              <w:rPr>
                <w:sz w:val="22"/>
              </w:rPr>
            </w:pPr>
            <w:r w:rsidRPr="00B6560F">
              <w:rPr>
                <w:sz w:val="22"/>
                <w:lang w:val="en-GB"/>
              </w:rPr>
              <w:fldChar w:fldCharType="begin">
                <w:ffData>
                  <w:name w:val="Check2"/>
                  <w:enabled/>
                  <w:calcOnExit w:val="0"/>
                  <w:checkBox>
                    <w:sizeAuto/>
                    <w:default w:val="0"/>
                  </w:checkBox>
                </w:ffData>
              </w:fldChar>
            </w:r>
            <w:r w:rsidRPr="008E3201">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E44F30">
              <w:rPr>
                <w:sz w:val="22"/>
              </w:rPr>
              <w:t>SPR-</w:t>
            </w:r>
            <w:r>
              <w:rPr>
                <w:sz w:val="22"/>
              </w:rPr>
              <w:t>a</w:t>
            </w:r>
            <w:r w:rsidRPr="00E44F30">
              <w:rPr>
                <w:sz w:val="22"/>
              </w:rPr>
              <w:t>nalytics (</w:t>
            </w:r>
            <w:r>
              <w:rPr>
                <w:sz w:val="22"/>
              </w:rPr>
              <w:t>k</w:t>
            </w:r>
            <w:r w:rsidRPr="00E44F30">
              <w:rPr>
                <w:sz w:val="22"/>
              </w:rPr>
              <w:t>inetic binding parameters, CFCA) – IME, DE</w:t>
            </w:r>
            <w:r>
              <w:rPr>
                <w:sz w:val="22"/>
              </w:rPr>
              <w:tab/>
            </w:r>
          </w:p>
          <w:p w14:paraId="5E040E29" w14:textId="77777777" w:rsidR="000C3EE7" w:rsidRPr="00074A0C"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E44F30">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E507BA">
              <w:rPr>
                <w:sz w:val="22"/>
                <w:lang w:val="en-GB"/>
              </w:rPr>
              <w:t xml:space="preserve">Luminex potency assay for cytokine/chemokine responses in human blood – LSHTM, UK </w:t>
            </w:r>
          </w:p>
          <w:p w14:paraId="5CA02358"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E159AA">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69793F">
              <w:rPr>
                <w:sz w:val="22"/>
                <w:lang w:val="en-GB"/>
              </w:rPr>
              <w:t>Flow</w:t>
            </w:r>
            <w:r>
              <w:rPr>
                <w:sz w:val="22"/>
                <w:lang w:val="en-GB"/>
              </w:rPr>
              <w:t>-cytometry</w:t>
            </w:r>
            <w:r w:rsidRPr="0069793F">
              <w:rPr>
                <w:sz w:val="22"/>
                <w:lang w:val="en-GB"/>
              </w:rPr>
              <w:t xml:space="preserve"> for antigen-specific polyfunctional T-cell response</w:t>
            </w:r>
            <w:r>
              <w:rPr>
                <w:sz w:val="22"/>
                <w:lang w:val="en-GB"/>
              </w:rPr>
              <w:t xml:space="preserve"> – CEA, FR</w:t>
            </w:r>
            <w:r w:rsidRPr="00E20434">
              <w:rPr>
                <w:sz w:val="22"/>
                <w:lang w:val="en-GB"/>
              </w:rPr>
              <w:t xml:space="preserve"> </w:t>
            </w:r>
          </w:p>
          <w:p w14:paraId="0678C8C1"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E159AA">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E507BA">
              <w:rPr>
                <w:sz w:val="22"/>
                <w:lang w:val="en-GB"/>
              </w:rPr>
              <w:t xml:space="preserve">(Semi) quantitative proteome analysis based on mass spectrometry </w:t>
            </w:r>
            <w:r>
              <w:rPr>
                <w:sz w:val="22"/>
                <w:lang w:val="en-GB"/>
              </w:rPr>
              <w:t>– ITV, NL</w:t>
            </w:r>
          </w:p>
          <w:p w14:paraId="62BA4929" w14:textId="77777777" w:rsidR="000C3EE7" w:rsidRDefault="000C3EE7" w:rsidP="000C3EE7">
            <w:pPr>
              <w:ind w:left="1134" w:hanging="414"/>
              <w:rPr>
                <w:sz w:val="22"/>
                <w:lang w:val="en-GB"/>
              </w:rPr>
            </w:pPr>
            <w:r w:rsidRPr="00B6560F">
              <w:rPr>
                <w:sz w:val="22"/>
                <w:lang w:val="en-GB"/>
              </w:rPr>
              <w:fldChar w:fldCharType="begin">
                <w:ffData>
                  <w:name w:val="Check2"/>
                  <w:enabled/>
                  <w:calcOnExit w:val="0"/>
                  <w:checkBox>
                    <w:sizeAuto/>
                    <w:default w:val="0"/>
                  </w:checkBox>
                </w:ffData>
              </w:fldChar>
            </w:r>
            <w:r w:rsidRPr="000570E7">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E20434">
              <w:rPr>
                <w:sz w:val="22"/>
                <w:lang w:val="en-GB"/>
              </w:rPr>
              <w:t>Cell-based reporter assays for characteri</w:t>
            </w:r>
            <w:r>
              <w:rPr>
                <w:sz w:val="22"/>
                <w:lang w:val="en-GB"/>
              </w:rPr>
              <w:t>s</w:t>
            </w:r>
            <w:r w:rsidRPr="00E20434">
              <w:rPr>
                <w:sz w:val="22"/>
                <w:lang w:val="en-GB"/>
              </w:rPr>
              <w:t>ation of innate immune receptor induced signalling cascades</w:t>
            </w:r>
            <w:r>
              <w:rPr>
                <w:sz w:val="22"/>
                <w:lang w:val="en-GB"/>
              </w:rPr>
              <w:t xml:space="preserve"> – BPRC, NL</w:t>
            </w:r>
          </w:p>
          <w:p w14:paraId="1F959AD0" w14:textId="77777777" w:rsidR="000C3EE7" w:rsidRDefault="000C3EE7" w:rsidP="000C3EE7">
            <w:pPr>
              <w:numPr>
                <w:ilvl w:val="0"/>
                <w:numId w:val="20"/>
              </w:numPr>
              <w:ind w:left="851" w:hanging="425"/>
              <w:rPr>
                <w:sz w:val="22"/>
                <w:lang w:val="en-GB"/>
              </w:rPr>
            </w:pPr>
            <w:r>
              <w:rPr>
                <w:sz w:val="22"/>
                <w:lang w:val="en-GB"/>
              </w:rPr>
              <w:t>Pre-clinical GLP production services</w:t>
            </w:r>
          </w:p>
          <w:p w14:paraId="4960ED23" w14:textId="77777777" w:rsidR="000C3EE7" w:rsidRDefault="000C3EE7" w:rsidP="000C3EE7">
            <w:pPr>
              <w:ind w:left="993" w:hanging="284"/>
              <w:rPr>
                <w:sz w:val="22"/>
                <w:lang w:val="en-GB"/>
              </w:rPr>
            </w:pPr>
            <w:r w:rsidRPr="00B6560F">
              <w:rPr>
                <w:sz w:val="22"/>
                <w:lang w:val="en-GB"/>
              </w:rPr>
              <w:fldChar w:fldCharType="begin">
                <w:ffData>
                  <w:name w:val="Check2"/>
                  <w:enabled/>
                  <w:calcOnExit w:val="0"/>
                  <w:checkBox>
                    <w:sizeAuto/>
                    <w:default w:val="0"/>
                  </w:checkBox>
                </w:ffData>
              </w:fldChar>
            </w:r>
            <w:r w:rsidRPr="00205AAE">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822F91">
              <w:rPr>
                <w:sz w:val="22"/>
                <w:lang w:val="en-GB"/>
              </w:rPr>
              <w:t xml:space="preserve">Preclinical </w:t>
            </w:r>
            <w:r>
              <w:rPr>
                <w:sz w:val="22"/>
                <w:lang w:val="en-GB"/>
              </w:rPr>
              <w:t xml:space="preserve">GLP </w:t>
            </w:r>
            <w:r w:rsidRPr="00822F91">
              <w:rPr>
                <w:sz w:val="22"/>
                <w:lang w:val="en-GB"/>
              </w:rPr>
              <w:t>production services</w:t>
            </w:r>
            <w:r>
              <w:t xml:space="preserve"> </w:t>
            </w:r>
            <w:r>
              <w:rPr>
                <w:sz w:val="22"/>
                <w:lang w:val="en-GB"/>
              </w:rPr>
              <w:t>in y</w:t>
            </w:r>
            <w:r w:rsidRPr="00BB6997">
              <w:rPr>
                <w:sz w:val="22"/>
                <w:lang w:val="en-GB"/>
              </w:rPr>
              <w:t>east (</w:t>
            </w:r>
            <w:r w:rsidRPr="00BB6997">
              <w:rPr>
                <w:i/>
                <w:sz w:val="22"/>
                <w:lang w:val="en-GB"/>
              </w:rPr>
              <w:t>Pichia pastoris</w:t>
            </w:r>
            <w:r w:rsidRPr="00BB6997">
              <w:rPr>
                <w:sz w:val="22"/>
                <w:lang w:val="en-GB"/>
              </w:rPr>
              <w:t>) and</w:t>
            </w:r>
            <w:r>
              <w:rPr>
                <w:sz w:val="22"/>
                <w:lang w:val="en-GB"/>
              </w:rPr>
              <w:t>/or</w:t>
            </w:r>
            <w:r w:rsidRPr="00BB6997">
              <w:rPr>
                <w:sz w:val="22"/>
                <w:lang w:val="en-GB"/>
              </w:rPr>
              <w:t xml:space="preserve"> plant (</w:t>
            </w:r>
            <w:r w:rsidRPr="00BB6997">
              <w:rPr>
                <w:i/>
                <w:sz w:val="22"/>
                <w:lang w:val="en-GB"/>
              </w:rPr>
              <w:t>Nicotiana</w:t>
            </w:r>
            <w:r w:rsidRPr="00BB6997">
              <w:rPr>
                <w:sz w:val="22"/>
                <w:lang w:val="en-GB"/>
              </w:rPr>
              <w:t xml:space="preserve">) expression platforms </w:t>
            </w:r>
            <w:r>
              <w:rPr>
                <w:sz w:val="22"/>
                <w:lang w:val="en-GB"/>
              </w:rPr>
              <w:t>– IME, DE</w:t>
            </w:r>
          </w:p>
          <w:p w14:paraId="26762DCF"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777A2B">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822F91">
              <w:rPr>
                <w:sz w:val="22"/>
                <w:lang w:val="en-GB"/>
              </w:rPr>
              <w:t xml:space="preserve">Preclinical </w:t>
            </w:r>
            <w:r>
              <w:rPr>
                <w:sz w:val="22"/>
                <w:lang w:val="en-GB"/>
              </w:rPr>
              <w:t xml:space="preserve">GLP </w:t>
            </w:r>
            <w:r w:rsidRPr="00822F91">
              <w:rPr>
                <w:sz w:val="22"/>
                <w:lang w:val="en-GB"/>
              </w:rPr>
              <w:t>production services</w:t>
            </w:r>
            <w:r>
              <w:rPr>
                <w:sz w:val="22"/>
                <w:lang w:val="en-GB"/>
              </w:rPr>
              <w:t xml:space="preserve"> in </w:t>
            </w:r>
            <w:r w:rsidRPr="00BB6997">
              <w:rPr>
                <w:sz w:val="22"/>
                <w:lang w:val="en-GB"/>
              </w:rPr>
              <w:t>mammalian and/or insect cells (transient and constitutive) expression platform</w:t>
            </w:r>
            <w:r>
              <w:rPr>
                <w:sz w:val="22"/>
                <w:lang w:val="en-GB"/>
              </w:rPr>
              <w:t>s</w:t>
            </w:r>
            <w:r w:rsidRPr="00BB6997">
              <w:rPr>
                <w:sz w:val="22"/>
                <w:lang w:val="en-GB"/>
              </w:rPr>
              <w:t xml:space="preserve"> </w:t>
            </w:r>
            <w:r>
              <w:rPr>
                <w:sz w:val="22"/>
                <w:lang w:val="en-GB"/>
              </w:rPr>
              <w:t xml:space="preserve">– </w:t>
            </w:r>
            <w:proofErr w:type="spellStart"/>
            <w:r>
              <w:rPr>
                <w:sz w:val="22"/>
                <w:lang w:val="en-GB"/>
              </w:rPr>
              <w:t>iBET</w:t>
            </w:r>
            <w:proofErr w:type="spellEnd"/>
            <w:r>
              <w:rPr>
                <w:sz w:val="22"/>
                <w:lang w:val="en-GB"/>
              </w:rPr>
              <w:t>, PT</w:t>
            </w:r>
          </w:p>
          <w:p w14:paraId="1EC82CBA" w14:textId="5695B293" w:rsidR="000C3EE7" w:rsidRDefault="000C3EE7" w:rsidP="000C3EE7">
            <w:pPr>
              <w:ind w:left="1134" w:hanging="414"/>
              <w:rPr>
                <w:sz w:val="22"/>
                <w:lang w:val="en-GB"/>
              </w:rPr>
            </w:pPr>
            <w:r w:rsidRPr="00B6560F">
              <w:rPr>
                <w:sz w:val="22"/>
                <w:lang w:val="en-GB"/>
              </w:rPr>
              <w:fldChar w:fldCharType="begin">
                <w:ffData>
                  <w:name w:val="Check2"/>
                  <w:enabled/>
                  <w:calcOnExit w:val="0"/>
                  <w:checkBox>
                    <w:sizeAuto/>
                    <w:default w:val="0"/>
                  </w:checkBox>
                </w:ffData>
              </w:fldChar>
            </w:r>
            <w:r w:rsidRPr="00B22379">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P</w:t>
            </w:r>
            <w:r w:rsidRPr="007E1D7B">
              <w:rPr>
                <w:sz w:val="22"/>
                <w:lang w:val="en-GB"/>
              </w:rPr>
              <w:t>roduction of GMP compliant</w:t>
            </w:r>
            <w:r>
              <w:rPr>
                <w:sz w:val="22"/>
                <w:lang w:val="en-GB"/>
              </w:rPr>
              <w:t xml:space="preserve"> </w:t>
            </w:r>
            <w:r w:rsidRPr="007E1D7B">
              <w:rPr>
                <w:sz w:val="22"/>
                <w:lang w:val="en-GB"/>
              </w:rPr>
              <w:t>Adenovirus and/or MVA vector(s) expressing antigen(s) of interes</w:t>
            </w:r>
            <w:r>
              <w:rPr>
                <w:sz w:val="22"/>
                <w:lang w:val="en-GB"/>
              </w:rPr>
              <w:t>t – UOXF, UK</w:t>
            </w:r>
          </w:p>
          <w:p w14:paraId="47F09E33" w14:textId="701E2A58" w:rsidR="00151DBE" w:rsidRDefault="00151DBE" w:rsidP="000C31F9">
            <w:pPr>
              <w:ind w:left="720"/>
              <w:rPr>
                <w:sz w:val="22"/>
                <w:lang w:val="en-GB"/>
              </w:rPr>
            </w:pPr>
            <w:r w:rsidRPr="00B6560F">
              <w:rPr>
                <w:sz w:val="22"/>
                <w:lang w:val="en-GB"/>
              </w:rPr>
              <w:fldChar w:fldCharType="begin">
                <w:ffData>
                  <w:name w:val="Check2"/>
                  <w:enabled/>
                  <w:calcOnExit w:val="0"/>
                  <w:checkBox>
                    <w:sizeAuto/>
                    <w:default w:val="0"/>
                  </w:checkBox>
                </w:ffData>
              </w:fldChar>
            </w:r>
            <w:r w:rsidRPr="00ED3F9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822F91">
              <w:rPr>
                <w:sz w:val="22"/>
                <w:lang w:val="en-GB"/>
              </w:rPr>
              <w:t xml:space="preserve">Preclinical </w:t>
            </w:r>
            <w:r>
              <w:rPr>
                <w:sz w:val="22"/>
                <w:lang w:val="en-GB"/>
              </w:rPr>
              <w:t xml:space="preserve">GLP </w:t>
            </w:r>
            <w:r w:rsidRPr="00822F91">
              <w:rPr>
                <w:sz w:val="22"/>
                <w:lang w:val="en-GB"/>
              </w:rPr>
              <w:t>production services</w:t>
            </w:r>
            <w:r>
              <w:rPr>
                <w:sz w:val="22"/>
                <w:lang w:val="en-GB"/>
              </w:rPr>
              <w:t xml:space="preserve"> in </w:t>
            </w:r>
            <w:r w:rsidRPr="00BB6997">
              <w:rPr>
                <w:i/>
                <w:sz w:val="22"/>
                <w:lang w:val="en-GB"/>
              </w:rPr>
              <w:t>E. coli</w:t>
            </w:r>
            <w:r w:rsidRPr="00BB6997">
              <w:rPr>
                <w:sz w:val="22"/>
                <w:lang w:val="en-GB"/>
              </w:rPr>
              <w:t xml:space="preserve"> and/or </w:t>
            </w:r>
            <w:r w:rsidRPr="00BB6997">
              <w:rPr>
                <w:i/>
                <w:sz w:val="22"/>
                <w:lang w:val="en-GB"/>
              </w:rPr>
              <w:t>L. lactis</w:t>
            </w:r>
            <w:r w:rsidRPr="00BB6997">
              <w:rPr>
                <w:sz w:val="22"/>
                <w:lang w:val="en-GB"/>
              </w:rPr>
              <w:t xml:space="preserve"> expression platforms</w:t>
            </w:r>
            <w:r>
              <w:rPr>
                <w:sz w:val="22"/>
                <w:lang w:val="en-GB"/>
              </w:rPr>
              <w:t xml:space="preserve"> – SSI, DK</w:t>
            </w:r>
          </w:p>
          <w:p w14:paraId="350E407C" w14:textId="4B5E2C94" w:rsidR="000570E7" w:rsidRDefault="000570E7" w:rsidP="000570E7">
            <w:pPr>
              <w:numPr>
                <w:ilvl w:val="0"/>
                <w:numId w:val="20"/>
              </w:numPr>
              <w:ind w:left="851" w:hanging="425"/>
              <w:rPr>
                <w:sz w:val="22"/>
                <w:lang w:val="en-GB"/>
              </w:rPr>
            </w:pPr>
            <w:r>
              <w:rPr>
                <w:sz w:val="22"/>
                <w:lang w:val="en-GB"/>
              </w:rPr>
              <w:t xml:space="preserve">Structural Biology </w:t>
            </w:r>
            <w:r w:rsidRPr="001C0B3E">
              <w:rPr>
                <w:sz w:val="22"/>
                <w:szCs w:val="22"/>
                <w:lang w:val="en-GB"/>
              </w:rPr>
              <w:t>(the costs for most users may be covered by Instruct funding</w:t>
            </w:r>
            <w:r>
              <w:rPr>
                <w:sz w:val="22"/>
                <w:szCs w:val="22"/>
                <w:lang w:val="en-GB"/>
              </w:rPr>
              <w:t xml:space="preserve">, </w:t>
            </w:r>
            <w:r w:rsidRPr="001C0B3E">
              <w:rPr>
                <w:sz w:val="22"/>
                <w:szCs w:val="22"/>
                <w:lang w:val="en-GB"/>
              </w:rPr>
              <w:t xml:space="preserve">see </w:t>
            </w:r>
            <w:hyperlink r:id="rId14" w:history="1">
              <w:r w:rsidRPr="00A26D1A">
                <w:rPr>
                  <w:rStyle w:val="Hyperlink"/>
                  <w:sz w:val="22"/>
                  <w:szCs w:val="22"/>
                </w:rPr>
                <w:t>https://instruct-eric.eu/access-costs-and-funding</w:t>
              </w:r>
            </w:hyperlink>
            <w:r w:rsidRPr="001C0B3E">
              <w:rPr>
                <w:sz w:val="22"/>
                <w:szCs w:val="22"/>
                <w:lang w:val="en-GB"/>
              </w:rPr>
              <w:t xml:space="preserve">:  </w:t>
            </w:r>
            <w:r w:rsidRPr="001C0B3E">
              <w:rPr>
                <w:b/>
                <w:bCs/>
                <w:sz w:val="22"/>
                <w:szCs w:val="22"/>
                <w:u w:val="single"/>
                <w:lang w:val="en-GB"/>
              </w:rPr>
              <w:t xml:space="preserve">please check </w:t>
            </w:r>
            <w:r w:rsidRPr="00FF5D92">
              <w:rPr>
                <w:b/>
                <w:bCs/>
                <w:sz w:val="22"/>
                <w:szCs w:val="22"/>
                <w:u w:val="single"/>
                <w:lang w:val="en-GB"/>
              </w:rPr>
              <w:t>if you are uncertain of your status</w:t>
            </w:r>
            <w:r w:rsidRPr="00A26D1A">
              <w:rPr>
                <w:sz w:val="22"/>
                <w:szCs w:val="22"/>
                <w:lang w:val="en-GB"/>
              </w:rPr>
              <w:t>)</w:t>
            </w:r>
          </w:p>
          <w:p w14:paraId="6D2614FF" w14:textId="77777777" w:rsidR="00C37CCF" w:rsidRDefault="00C37CCF" w:rsidP="00C37CCF">
            <w:pPr>
              <w:ind w:left="720"/>
              <w:rPr>
                <w:sz w:val="22"/>
                <w:lang w:val="en-GB"/>
              </w:rPr>
            </w:pPr>
            <w:r w:rsidRPr="00B6560F">
              <w:rPr>
                <w:sz w:val="22"/>
                <w:lang w:val="en-GB"/>
              </w:rPr>
              <w:lastRenderedPageBreak/>
              <w:fldChar w:fldCharType="begin">
                <w:ffData>
                  <w:name w:val="Check2"/>
                  <w:enabled/>
                  <w:calcOnExit w:val="0"/>
                  <w:checkBox>
                    <w:sizeAuto/>
                    <w:default w:val="0"/>
                  </w:checkBox>
                </w:ffData>
              </w:fldChar>
            </w:r>
            <w:r w:rsidRPr="003810C4">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X-ray methods – INSTRUCT (Diamond, UK)</w:t>
            </w:r>
          </w:p>
          <w:p w14:paraId="690075AB" w14:textId="77777777" w:rsidR="00C37CCF" w:rsidRDefault="00C37CCF" w:rsidP="00C37CCF">
            <w:pPr>
              <w:ind w:left="720"/>
              <w:rPr>
                <w:sz w:val="22"/>
                <w:lang w:val="en-GB"/>
              </w:rPr>
            </w:pPr>
            <w:r w:rsidRPr="00B6560F">
              <w:rPr>
                <w:sz w:val="22"/>
                <w:lang w:val="en-GB"/>
              </w:rPr>
              <w:fldChar w:fldCharType="begin">
                <w:ffData>
                  <w:name w:val="Check2"/>
                  <w:enabled/>
                  <w:calcOnExit w:val="0"/>
                  <w:checkBox>
                    <w:sizeAuto/>
                    <w:default w:val="0"/>
                  </w:checkBox>
                </w:ffData>
              </w:fldChar>
            </w:r>
            <w:r w:rsidRPr="003810C4">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NMR </w:t>
            </w:r>
            <w:r w:rsidRPr="00EF582A">
              <w:rPr>
                <w:sz w:val="22"/>
                <w:lang w:val="en-GB"/>
              </w:rPr>
              <w:t xml:space="preserve">Spectroscopy </w:t>
            </w:r>
            <w:r>
              <w:rPr>
                <w:sz w:val="22"/>
                <w:lang w:val="en-GB"/>
              </w:rPr>
              <w:t>– INSTRUCT (CERM/CIRMMP, IT)</w:t>
            </w:r>
          </w:p>
          <w:p w14:paraId="51AF04DA" w14:textId="4259EFF8" w:rsidR="00C37CCF" w:rsidRDefault="00C37CCF" w:rsidP="00C37CCF">
            <w:pPr>
              <w:ind w:left="720"/>
              <w:rPr>
                <w:sz w:val="22"/>
                <w:lang w:val="en-GB"/>
              </w:rPr>
            </w:pPr>
            <w:r w:rsidRPr="00B6560F">
              <w:rPr>
                <w:sz w:val="22"/>
                <w:lang w:val="en-GB"/>
              </w:rPr>
              <w:fldChar w:fldCharType="begin">
                <w:ffData>
                  <w:name w:val="Check2"/>
                  <w:enabled/>
                  <w:calcOnExit w:val="0"/>
                  <w:checkBox>
                    <w:sizeAuto/>
                    <w:default w:val="0"/>
                  </w:checkBox>
                </w:ffData>
              </w:fldChar>
            </w:r>
            <w:r w:rsidRPr="00C37CC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cryo-Electron Microscopy – INSTRUCT (OPIC/</w:t>
            </w:r>
            <w:proofErr w:type="spellStart"/>
            <w:r>
              <w:rPr>
                <w:sz w:val="22"/>
                <w:lang w:val="en-GB"/>
              </w:rPr>
              <w:t>eBIC</w:t>
            </w:r>
            <w:proofErr w:type="spellEnd"/>
            <w:r>
              <w:rPr>
                <w:sz w:val="22"/>
                <w:lang w:val="en-GB"/>
              </w:rPr>
              <w:t>, UK)</w:t>
            </w:r>
          </w:p>
          <w:p w14:paraId="5F25B3C6" w14:textId="0A95F575" w:rsidR="00C37CCF" w:rsidRDefault="00C37CCF" w:rsidP="00C37CCF">
            <w:pPr>
              <w:ind w:left="720"/>
              <w:rPr>
                <w:sz w:val="22"/>
                <w:lang w:val="en-GB"/>
              </w:rPr>
            </w:pPr>
            <w:r w:rsidRPr="00B6560F">
              <w:rPr>
                <w:sz w:val="22"/>
                <w:lang w:val="en-GB"/>
              </w:rPr>
              <w:fldChar w:fldCharType="begin">
                <w:ffData>
                  <w:name w:val="Check2"/>
                  <w:enabled/>
                  <w:calcOnExit w:val="0"/>
                  <w:checkBox>
                    <w:sizeAuto/>
                    <w:default w:val="0"/>
                  </w:checkBox>
                </w:ffData>
              </w:fldChar>
            </w:r>
            <w:r w:rsidRPr="00C37CC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Nanobody production – INSTRUCT (</w:t>
            </w:r>
            <w:r w:rsidR="001C0B3E">
              <w:rPr>
                <w:sz w:val="22"/>
                <w:lang w:val="en-GB"/>
              </w:rPr>
              <w:t>VIB, BE</w:t>
            </w:r>
            <w:r>
              <w:rPr>
                <w:sz w:val="22"/>
                <w:lang w:val="en-GB"/>
              </w:rPr>
              <w:t>)</w:t>
            </w:r>
          </w:p>
          <w:p w14:paraId="2728EF89" w14:textId="4D13424F" w:rsidR="007C0806" w:rsidRDefault="00C37CCF" w:rsidP="000C31F9">
            <w:pPr>
              <w:ind w:left="720"/>
              <w:rPr>
                <w:b/>
                <w:sz w:val="22"/>
                <w:u w:val="single"/>
                <w:lang w:val="en-GB"/>
              </w:rPr>
            </w:pPr>
            <w:r w:rsidRPr="00B6560F">
              <w:rPr>
                <w:sz w:val="22"/>
                <w:lang w:val="en-GB"/>
              </w:rPr>
              <w:fldChar w:fldCharType="begin">
                <w:ffData>
                  <w:name w:val="Check2"/>
                  <w:enabled/>
                  <w:calcOnExit w:val="0"/>
                  <w:checkBox>
                    <w:sizeAuto/>
                    <w:default w:val="0"/>
                  </w:checkBox>
                </w:ffData>
              </w:fldChar>
            </w:r>
            <w:r w:rsidRPr="00C37CC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X-Chem fragment screening – INSTRUCT (</w:t>
            </w:r>
            <w:r w:rsidR="001C0B3E">
              <w:rPr>
                <w:sz w:val="22"/>
                <w:lang w:val="en-GB"/>
              </w:rPr>
              <w:t>Di</w:t>
            </w:r>
            <w:r w:rsidR="00F64686">
              <w:rPr>
                <w:sz w:val="22"/>
                <w:lang w:val="en-GB"/>
              </w:rPr>
              <w:t>am</w:t>
            </w:r>
            <w:r w:rsidR="001C0B3E">
              <w:rPr>
                <w:sz w:val="22"/>
                <w:lang w:val="en-GB"/>
              </w:rPr>
              <w:t>ond,</w:t>
            </w:r>
            <w:r>
              <w:rPr>
                <w:sz w:val="22"/>
                <w:lang w:val="en-GB"/>
              </w:rPr>
              <w:t xml:space="preserve"> UK)</w:t>
            </w:r>
          </w:p>
          <w:p w14:paraId="36F20F1A" w14:textId="687A1357" w:rsidR="007C0806" w:rsidRPr="000C31F9" w:rsidRDefault="007C0806" w:rsidP="000C31F9">
            <w:pPr>
              <w:spacing w:after="0"/>
              <w:ind w:firstLine="284"/>
              <w:rPr>
                <w:b/>
                <w:sz w:val="22"/>
                <w:u w:val="single"/>
                <w:lang w:val="en-GB"/>
              </w:rPr>
            </w:pPr>
            <w:r>
              <w:rPr>
                <w:b/>
                <w:sz w:val="22"/>
                <w:u w:val="single"/>
                <w:lang w:val="en-GB"/>
              </w:rPr>
              <w:t>Paid</w:t>
            </w:r>
            <w:r w:rsidRPr="00276831">
              <w:rPr>
                <w:b/>
                <w:sz w:val="22"/>
                <w:u w:val="single"/>
                <w:lang w:val="en-GB"/>
              </w:rPr>
              <w:t xml:space="preserve"> services</w:t>
            </w:r>
          </w:p>
          <w:p w14:paraId="0BACB4E9" w14:textId="77777777" w:rsidR="000C3EE7" w:rsidRDefault="000C3EE7" w:rsidP="000C3EE7">
            <w:pPr>
              <w:numPr>
                <w:ilvl w:val="0"/>
                <w:numId w:val="20"/>
              </w:numPr>
              <w:ind w:left="851" w:hanging="425"/>
              <w:rPr>
                <w:sz w:val="22"/>
                <w:lang w:val="en-GB"/>
              </w:rPr>
            </w:pPr>
            <w:r>
              <w:rPr>
                <w:sz w:val="22"/>
                <w:lang w:val="en-GB"/>
              </w:rPr>
              <w:t>GMP production Services</w:t>
            </w:r>
          </w:p>
          <w:p w14:paraId="7BA503C4"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3810C4">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4A5C6C">
              <w:rPr>
                <w:sz w:val="22"/>
                <w:lang w:val="en-GB"/>
              </w:rPr>
              <w:t>GMP production of recombinant vaccine candidates for clinical trials phase I/II</w:t>
            </w:r>
            <w:r>
              <w:rPr>
                <w:sz w:val="22"/>
                <w:lang w:val="en-GB"/>
              </w:rPr>
              <w:t xml:space="preserve"> – SSI, DK</w:t>
            </w:r>
          </w:p>
          <w:p w14:paraId="048E6E18" w14:textId="77777777" w:rsidR="000C3EE7" w:rsidRPr="00863AEF"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863AE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Pr="00863AEF">
              <w:rPr>
                <w:sz w:val="22"/>
                <w:lang w:val="en-GB"/>
              </w:rPr>
              <w:t xml:space="preserve"> GMP production services – GEN, PT</w:t>
            </w:r>
          </w:p>
          <w:p w14:paraId="328CF0AC" w14:textId="5B75093E" w:rsidR="000C3EE7" w:rsidRPr="00614B13" w:rsidRDefault="000C3EE7" w:rsidP="000C3EE7">
            <w:pPr>
              <w:spacing w:before="240" w:after="0"/>
              <w:rPr>
                <w:b/>
                <w:lang w:val="en-GB"/>
              </w:rPr>
            </w:pPr>
            <w:r w:rsidRPr="00614B13">
              <w:rPr>
                <w:b/>
                <w:lang w:val="en-GB"/>
              </w:rPr>
              <w:t xml:space="preserve">Platform </w:t>
            </w:r>
            <w:proofErr w:type="spellStart"/>
            <w:r w:rsidRPr="00614B13">
              <w:rPr>
                <w:b/>
                <w:lang w:val="en-GB"/>
              </w:rPr>
              <w:t>Immunocorrelates</w:t>
            </w:r>
            <w:proofErr w:type="spellEnd"/>
            <w:r w:rsidRPr="00614B13">
              <w:rPr>
                <w:b/>
                <w:lang w:val="en-GB"/>
              </w:rPr>
              <w:t xml:space="preserve"> and System</w:t>
            </w:r>
            <w:r w:rsidR="000C31F9" w:rsidRPr="00614B13">
              <w:rPr>
                <w:b/>
                <w:lang w:val="en-GB"/>
              </w:rPr>
              <w:t>s</w:t>
            </w:r>
            <w:r w:rsidRPr="00614B13">
              <w:rPr>
                <w:b/>
                <w:lang w:val="en-GB"/>
              </w:rPr>
              <w:t xml:space="preserve"> Biology</w:t>
            </w:r>
          </w:p>
          <w:p w14:paraId="63F9C741" w14:textId="77777777" w:rsidR="000C3EE7" w:rsidRPr="00276831" w:rsidRDefault="000C3EE7" w:rsidP="000C3EE7">
            <w:pPr>
              <w:ind w:firstLine="284"/>
              <w:rPr>
                <w:b/>
                <w:sz w:val="22"/>
                <w:u w:val="single"/>
                <w:lang w:val="en-GB"/>
              </w:rPr>
            </w:pPr>
            <w:r>
              <w:rPr>
                <w:b/>
                <w:sz w:val="22"/>
                <w:u w:val="single"/>
                <w:lang w:val="en-GB"/>
              </w:rPr>
              <w:t>Free</w:t>
            </w:r>
            <w:r w:rsidRPr="00276831">
              <w:rPr>
                <w:b/>
                <w:sz w:val="22"/>
                <w:u w:val="single"/>
                <w:lang w:val="en-GB"/>
              </w:rPr>
              <w:t xml:space="preserve"> services</w:t>
            </w:r>
          </w:p>
          <w:p w14:paraId="005E017A" w14:textId="77777777" w:rsidR="000C3EE7" w:rsidRDefault="000C3EE7" w:rsidP="000C3EE7">
            <w:pPr>
              <w:ind w:left="1134" w:hanging="414"/>
              <w:rPr>
                <w:sz w:val="22"/>
                <w:lang w:val="en-GB"/>
              </w:rPr>
            </w:pPr>
            <w:r w:rsidRPr="00B6560F">
              <w:rPr>
                <w:sz w:val="22"/>
                <w:lang w:val="en-GB"/>
              </w:rPr>
              <w:fldChar w:fldCharType="begin">
                <w:ffData>
                  <w:name w:val="Check2"/>
                  <w:enabled/>
                  <w:calcOnExit w:val="0"/>
                  <w:checkBox>
                    <w:sizeAuto/>
                    <w:default w:val="0"/>
                  </w:checkBox>
                </w:ffData>
              </w:fldChar>
            </w:r>
            <w:r w:rsidRPr="00B22379">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0A34E9">
              <w:rPr>
                <w:sz w:val="22"/>
                <w:lang w:val="en-GB"/>
              </w:rPr>
              <w:t xml:space="preserve">Next-generation sequencing </w:t>
            </w:r>
            <w:r>
              <w:rPr>
                <w:sz w:val="22"/>
                <w:lang w:val="en-GB"/>
              </w:rPr>
              <w:t xml:space="preserve">and </w:t>
            </w:r>
            <w:r w:rsidRPr="000A34E9">
              <w:rPr>
                <w:sz w:val="22"/>
                <w:lang w:val="en-GB"/>
              </w:rPr>
              <w:t xml:space="preserve">data analysis </w:t>
            </w:r>
            <w:r>
              <w:rPr>
                <w:sz w:val="22"/>
                <w:lang w:val="en-GB"/>
              </w:rPr>
              <w:t xml:space="preserve">– </w:t>
            </w:r>
            <w:proofErr w:type="spellStart"/>
            <w:r>
              <w:rPr>
                <w:sz w:val="22"/>
                <w:lang w:val="en-GB"/>
              </w:rPr>
              <w:t>Bioaster</w:t>
            </w:r>
            <w:proofErr w:type="spellEnd"/>
            <w:r>
              <w:rPr>
                <w:sz w:val="22"/>
                <w:lang w:val="en-GB"/>
              </w:rPr>
              <w:t>, FR</w:t>
            </w:r>
          </w:p>
          <w:p w14:paraId="316B5846"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9623DC">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M</w:t>
            </w:r>
            <w:r w:rsidRPr="009623DC">
              <w:rPr>
                <w:sz w:val="22"/>
                <w:lang w:val="en-GB"/>
              </w:rPr>
              <w:t xml:space="preserve">ass cytometry and </w:t>
            </w:r>
            <w:r>
              <w:rPr>
                <w:sz w:val="22"/>
                <w:lang w:val="en-GB"/>
              </w:rPr>
              <w:t>multidimensional data</w:t>
            </w:r>
            <w:r w:rsidRPr="009623DC">
              <w:rPr>
                <w:sz w:val="22"/>
                <w:lang w:val="en-GB"/>
              </w:rPr>
              <w:t xml:space="preserve"> analysis</w:t>
            </w:r>
            <w:r>
              <w:rPr>
                <w:sz w:val="22"/>
                <w:lang w:val="en-GB"/>
              </w:rPr>
              <w:t xml:space="preserve"> – CEA, FR</w:t>
            </w:r>
          </w:p>
          <w:p w14:paraId="7E263CAF"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9A228C">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9623DC">
              <w:rPr>
                <w:sz w:val="22"/>
                <w:lang w:val="en-GB"/>
              </w:rPr>
              <w:t>Metabolomics profile</w:t>
            </w:r>
            <w:r>
              <w:rPr>
                <w:sz w:val="22"/>
                <w:lang w:val="en-GB"/>
              </w:rPr>
              <w:t xml:space="preserve"> – LU, NL</w:t>
            </w:r>
          </w:p>
          <w:p w14:paraId="1BF30A33" w14:textId="41ED4219" w:rsidR="000C3EE7" w:rsidRDefault="000C3EE7" w:rsidP="000C3EE7">
            <w:pPr>
              <w:ind w:left="720"/>
              <w:rPr>
                <w:sz w:val="22"/>
                <w:lang w:val="en-GB"/>
              </w:rPr>
            </w:pPr>
            <w:r w:rsidRPr="00E507BA">
              <w:rPr>
                <w:sz w:val="22"/>
                <w:lang w:val="en-GB"/>
              </w:rPr>
              <w:fldChar w:fldCharType="begin">
                <w:ffData>
                  <w:name w:val="Check2"/>
                  <w:enabled/>
                  <w:calcOnExit w:val="0"/>
                  <w:checkBox>
                    <w:sizeAuto/>
                    <w:default w:val="0"/>
                  </w:checkBox>
                </w:ffData>
              </w:fldChar>
            </w:r>
            <w:r w:rsidRPr="00C37CCF">
              <w:rPr>
                <w:sz w:val="22"/>
                <w:lang w:val="en-GB"/>
              </w:rPr>
              <w:instrText xml:space="preserve"> FORMCHECKBOX </w:instrText>
            </w:r>
            <w:r w:rsidR="0002664C">
              <w:rPr>
                <w:sz w:val="22"/>
                <w:lang w:val="en-GB"/>
              </w:rPr>
            </w:r>
            <w:r w:rsidR="0002664C">
              <w:rPr>
                <w:sz w:val="22"/>
                <w:lang w:val="en-GB"/>
              </w:rPr>
              <w:fldChar w:fldCharType="separate"/>
            </w:r>
            <w:r w:rsidRPr="00E507BA">
              <w:rPr>
                <w:sz w:val="22"/>
                <w:lang w:val="en-GB"/>
              </w:rPr>
              <w:fldChar w:fldCharType="end"/>
            </w:r>
            <w:r w:rsidRPr="005778A2">
              <w:rPr>
                <w:sz w:val="22"/>
                <w:lang w:val="en-GB"/>
              </w:rPr>
              <w:t xml:space="preserve"> </w:t>
            </w:r>
            <w:r w:rsidRPr="00E507BA">
              <w:rPr>
                <w:sz w:val="22"/>
                <w:lang w:val="en-GB"/>
              </w:rPr>
              <w:t>Mathematical modelling</w:t>
            </w:r>
            <w:r>
              <w:rPr>
                <w:sz w:val="22"/>
                <w:lang w:val="en-GB"/>
              </w:rPr>
              <w:t xml:space="preserve"> – </w:t>
            </w:r>
            <w:r w:rsidRPr="00E507BA">
              <w:rPr>
                <w:sz w:val="22"/>
                <w:lang w:val="en-GB"/>
              </w:rPr>
              <w:t xml:space="preserve">UNISI, IT </w:t>
            </w:r>
          </w:p>
          <w:p w14:paraId="55DB0D7C" w14:textId="77777777" w:rsidR="000C3EE7" w:rsidRPr="007A6C4B" w:rsidRDefault="000C3EE7" w:rsidP="000C3EE7">
            <w:pPr>
              <w:ind w:left="720"/>
              <w:rPr>
                <w:i/>
                <w:sz w:val="22"/>
                <w:lang w:val="en-GB"/>
              </w:rPr>
            </w:pPr>
            <w:r w:rsidRPr="007A6C4B">
              <w:rPr>
                <w:sz w:val="22"/>
                <w:lang w:val="en-GB"/>
              </w:rPr>
              <w:fldChar w:fldCharType="begin">
                <w:ffData>
                  <w:name w:val="Check2"/>
                  <w:enabled/>
                  <w:calcOnExit w:val="0"/>
                  <w:checkBox>
                    <w:sizeAuto/>
                    <w:default w:val="0"/>
                  </w:checkBox>
                </w:ffData>
              </w:fldChar>
            </w:r>
            <w:r w:rsidRPr="007A6C4B">
              <w:rPr>
                <w:sz w:val="22"/>
                <w:lang w:val="en-GB"/>
              </w:rPr>
              <w:instrText xml:space="preserve"> FORMCHECKBOX </w:instrText>
            </w:r>
            <w:r w:rsidR="0002664C">
              <w:rPr>
                <w:sz w:val="22"/>
                <w:lang w:val="en-GB"/>
              </w:rPr>
            </w:r>
            <w:r w:rsidR="0002664C">
              <w:rPr>
                <w:sz w:val="22"/>
                <w:lang w:val="en-GB"/>
              </w:rPr>
              <w:fldChar w:fldCharType="separate"/>
            </w:r>
            <w:r w:rsidRPr="007A6C4B">
              <w:rPr>
                <w:sz w:val="22"/>
                <w:lang w:val="en-GB"/>
              </w:rPr>
              <w:fldChar w:fldCharType="end"/>
            </w:r>
            <w:r w:rsidRPr="007A6C4B">
              <w:rPr>
                <w:sz w:val="22"/>
                <w:lang w:val="en-GB"/>
              </w:rPr>
              <w:t xml:space="preserve"> Mathematical modelling – ETHZ, CH </w:t>
            </w:r>
          </w:p>
          <w:p w14:paraId="4FA12869"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D8650A">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D8650A">
              <w:rPr>
                <w:sz w:val="22"/>
                <w:lang w:val="en-GB"/>
              </w:rPr>
              <w:t>Multiplex cytokine</w:t>
            </w:r>
            <w:r>
              <w:rPr>
                <w:sz w:val="22"/>
                <w:lang w:val="en-GB"/>
              </w:rPr>
              <w:t>/chemokines</w:t>
            </w:r>
            <w:r w:rsidRPr="00D8650A">
              <w:rPr>
                <w:sz w:val="22"/>
                <w:lang w:val="en-GB"/>
              </w:rPr>
              <w:t xml:space="preserve"> analysis</w:t>
            </w:r>
            <w:r>
              <w:rPr>
                <w:sz w:val="22"/>
                <w:lang w:val="en-GB"/>
              </w:rPr>
              <w:t xml:space="preserve"> – UNISI, IT</w:t>
            </w:r>
          </w:p>
          <w:p w14:paraId="7498203B" w14:textId="7DA452D5"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D8650A">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Next-generation sequencing – UNISI, IT</w:t>
            </w:r>
          </w:p>
          <w:p w14:paraId="48B43496" w14:textId="4B3560F8" w:rsidR="00850AE9" w:rsidRDefault="00850AE9" w:rsidP="00850AE9">
            <w:pPr>
              <w:ind w:left="720"/>
              <w:rPr>
                <w:sz w:val="22"/>
                <w:lang w:val="en-GB"/>
              </w:rPr>
            </w:pPr>
            <w:r w:rsidRPr="00E507BA">
              <w:rPr>
                <w:sz w:val="22"/>
                <w:lang w:val="en-GB"/>
              </w:rPr>
              <w:fldChar w:fldCharType="begin">
                <w:ffData>
                  <w:name w:val="Check2"/>
                  <w:enabled/>
                  <w:calcOnExit w:val="0"/>
                  <w:checkBox>
                    <w:sizeAuto/>
                    <w:default w:val="0"/>
                  </w:checkBox>
                </w:ffData>
              </w:fldChar>
            </w:r>
            <w:r w:rsidRPr="003A4949">
              <w:rPr>
                <w:sz w:val="22"/>
                <w:lang w:val="en-GB"/>
              </w:rPr>
              <w:instrText xml:space="preserve"> FORMCHECKBOX </w:instrText>
            </w:r>
            <w:r w:rsidR="0002664C">
              <w:rPr>
                <w:sz w:val="22"/>
                <w:lang w:val="en-GB"/>
              </w:rPr>
            </w:r>
            <w:r w:rsidR="0002664C">
              <w:rPr>
                <w:sz w:val="22"/>
                <w:lang w:val="en-GB"/>
              </w:rPr>
              <w:fldChar w:fldCharType="separate"/>
            </w:r>
            <w:r w:rsidRPr="00E507BA">
              <w:rPr>
                <w:sz w:val="22"/>
                <w:lang w:val="en-GB"/>
              </w:rPr>
              <w:fldChar w:fldCharType="end"/>
            </w:r>
            <w:r w:rsidRPr="005778A2">
              <w:rPr>
                <w:sz w:val="22"/>
                <w:lang w:val="en-GB"/>
              </w:rPr>
              <w:t xml:space="preserve"> </w:t>
            </w:r>
            <w:r>
              <w:rPr>
                <w:sz w:val="22"/>
                <w:lang w:val="en-GB"/>
              </w:rPr>
              <w:t xml:space="preserve">Computational analysis of multiparametric flow cytometry data – </w:t>
            </w:r>
            <w:r w:rsidRPr="00E507BA">
              <w:rPr>
                <w:sz w:val="22"/>
                <w:lang w:val="en-GB"/>
              </w:rPr>
              <w:t xml:space="preserve">UNISI, IT </w:t>
            </w:r>
          </w:p>
          <w:p w14:paraId="0B195A58" w14:textId="460D9312"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850AE9">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E507BA">
              <w:rPr>
                <w:bCs/>
                <w:sz w:val="22"/>
                <w:szCs w:val="22"/>
                <w:lang w:val="en-US"/>
              </w:rPr>
              <w:t>Metabolomics Imaging by Mass Spectrometry, for in-situ adjuvant/antigen tracking and inflammation monitoring</w:t>
            </w:r>
            <w:r w:rsidRPr="00920F37">
              <w:rPr>
                <w:sz w:val="22"/>
                <w:lang w:val="en-GB"/>
              </w:rPr>
              <w:t xml:space="preserve"> – </w:t>
            </w:r>
            <w:proofErr w:type="spellStart"/>
            <w:r w:rsidRPr="00920F37">
              <w:rPr>
                <w:sz w:val="22"/>
                <w:lang w:val="en-GB"/>
              </w:rPr>
              <w:t>Bioaster</w:t>
            </w:r>
            <w:proofErr w:type="spellEnd"/>
            <w:r w:rsidRPr="00920F37">
              <w:rPr>
                <w:sz w:val="22"/>
                <w:lang w:val="en-GB"/>
              </w:rPr>
              <w:t>, FR</w:t>
            </w:r>
          </w:p>
          <w:p w14:paraId="0831F972" w14:textId="76E39F12" w:rsidR="00151DBE" w:rsidRPr="00850AE9" w:rsidRDefault="00850AE9">
            <w:pPr>
              <w:ind w:left="720"/>
              <w:rPr>
                <w:sz w:val="22"/>
                <w:lang w:val="en-GB"/>
              </w:rPr>
            </w:pPr>
            <w:r w:rsidRPr="00B6560F">
              <w:rPr>
                <w:sz w:val="22"/>
                <w:lang w:val="en-GB"/>
              </w:rPr>
              <w:fldChar w:fldCharType="begin">
                <w:ffData>
                  <w:name w:val="Check2"/>
                  <w:enabled/>
                  <w:calcOnExit w:val="0"/>
                  <w:checkBox>
                    <w:sizeAuto/>
                    <w:default w:val="0"/>
                  </w:checkBox>
                </w:ffData>
              </w:fldChar>
            </w:r>
            <w:r w:rsidRPr="003A4949">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Pr>
                <w:bCs/>
                <w:sz w:val="22"/>
                <w:szCs w:val="22"/>
                <w:lang w:val="en-US"/>
              </w:rPr>
              <w:t>Longitudinal statistical analysis</w:t>
            </w:r>
            <w:r w:rsidRPr="00920F37">
              <w:rPr>
                <w:sz w:val="22"/>
                <w:lang w:val="en-GB"/>
              </w:rPr>
              <w:t xml:space="preserve"> – </w:t>
            </w:r>
            <w:proofErr w:type="spellStart"/>
            <w:r w:rsidRPr="00920F37">
              <w:rPr>
                <w:sz w:val="22"/>
                <w:lang w:val="en-GB"/>
              </w:rPr>
              <w:t>Bioaster</w:t>
            </w:r>
            <w:proofErr w:type="spellEnd"/>
            <w:r w:rsidRPr="00920F37">
              <w:rPr>
                <w:sz w:val="22"/>
                <w:lang w:val="en-GB"/>
              </w:rPr>
              <w:t>, FR</w:t>
            </w:r>
          </w:p>
          <w:p w14:paraId="5E38179A" w14:textId="77777777" w:rsidR="000C3EE7" w:rsidRPr="008E3201"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A11D66">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8E3201">
              <w:rPr>
                <w:sz w:val="22"/>
                <w:lang w:val="en-GB"/>
              </w:rPr>
              <w:t>Multiplex transcriptome profiling assay (</w:t>
            </w:r>
            <w:proofErr w:type="spellStart"/>
            <w:r w:rsidRPr="008E3201">
              <w:rPr>
                <w:sz w:val="22"/>
                <w:lang w:val="en-GB"/>
              </w:rPr>
              <w:t>dcRT</w:t>
            </w:r>
            <w:proofErr w:type="spellEnd"/>
            <w:r w:rsidRPr="008E3201">
              <w:rPr>
                <w:sz w:val="22"/>
                <w:lang w:val="en-GB"/>
              </w:rPr>
              <w:t>-MLPA) – LUMC, NL</w:t>
            </w:r>
            <w:r>
              <w:rPr>
                <w:color w:val="A6A6A6" w:themeColor="background1" w:themeShade="A6"/>
                <w:sz w:val="22"/>
                <w:lang w:val="en-GB"/>
              </w:rPr>
              <w:t xml:space="preserve"> </w:t>
            </w:r>
          </w:p>
          <w:p w14:paraId="28EE6A81" w14:textId="77777777" w:rsidR="000C3EE7" w:rsidRPr="00614B13" w:rsidRDefault="000C3EE7" w:rsidP="000C3EE7">
            <w:pPr>
              <w:spacing w:before="240"/>
              <w:rPr>
                <w:b/>
                <w:lang w:val="en-GB"/>
              </w:rPr>
            </w:pPr>
            <w:r w:rsidRPr="00614B13">
              <w:rPr>
                <w:b/>
                <w:lang w:val="en-GB"/>
              </w:rPr>
              <w:t>Platform Animal Models</w:t>
            </w:r>
          </w:p>
          <w:p w14:paraId="5D789E7E" w14:textId="77777777" w:rsidR="000C3EE7" w:rsidRDefault="000C3EE7" w:rsidP="000C3EE7">
            <w:pPr>
              <w:ind w:firstLine="284"/>
              <w:rPr>
                <w:sz w:val="22"/>
                <w:lang w:val="en-GB"/>
              </w:rPr>
            </w:pPr>
            <w:r>
              <w:rPr>
                <w:b/>
                <w:sz w:val="22"/>
                <w:u w:val="single"/>
                <w:lang w:val="en-GB"/>
              </w:rPr>
              <w:t>Free</w:t>
            </w:r>
            <w:r w:rsidRPr="00276831">
              <w:rPr>
                <w:b/>
                <w:sz w:val="22"/>
                <w:u w:val="single"/>
                <w:lang w:val="en-GB"/>
              </w:rPr>
              <w:t xml:space="preserve"> services</w:t>
            </w:r>
          </w:p>
          <w:p w14:paraId="00030E3F" w14:textId="33F06505" w:rsidR="00850AE9" w:rsidRPr="003705E0" w:rsidRDefault="00850AE9" w:rsidP="00850AE9">
            <w:pPr>
              <w:ind w:left="993" w:hanging="273"/>
              <w:rPr>
                <w:sz w:val="22"/>
                <w:lang w:val="en-GB"/>
              </w:rPr>
            </w:pPr>
            <w:r w:rsidRPr="002B52F3">
              <w:rPr>
                <w:sz w:val="22"/>
                <w:lang w:val="en-GB"/>
              </w:rPr>
              <w:fldChar w:fldCharType="begin">
                <w:ffData>
                  <w:name w:val="Check2"/>
                  <w:enabled/>
                  <w:calcOnExit w:val="0"/>
                  <w:checkBox>
                    <w:sizeAuto/>
                    <w:default w:val="0"/>
                  </w:checkBox>
                </w:ffData>
              </w:fldChar>
            </w:r>
            <w:r w:rsidRPr="003A4949">
              <w:rPr>
                <w:sz w:val="22"/>
                <w:lang w:val="en-GB"/>
              </w:rPr>
              <w:instrText xml:space="preserve"> FORMCHECKBOX </w:instrText>
            </w:r>
            <w:r w:rsidR="0002664C">
              <w:rPr>
                <w:sz w:val="22"/>
                <w:lang w:val="en-GB"/>
              </w:rPr>
            </w:r>
            <w:r w:rsidR="0002664C">
              <w:rPr>
                <w:sz w:val="22"/>
                <w:lang w:val="en-GB"/>
              </w:rPr>
              <w:fldChar w:fldCharType="separate"/>
            </w:r>
            <w:r w:rsidRPr="002B52F3">
              <w:rPr>
                <w:sz w:val="22"/>
                <w:lang w:val="en-GB"/>
              </w:rPr>
              <w:fldChar w:fldCharType="end"/>
            </w:r>
            <w:r w:rsidRPr="002B52F3">
              <w:rPr>
                <w:sz w:val="22"/>
                <w:lang w:val="en-GB"/>
              </w:rPr>
              <w:t xml:space="preserve"> </w:t>
            </w:r>
            <w:r w:rsidRPr="003705E0">
              <w:rPr>
                <w:sz w:val="22"/>
                <w:lang w:val="en-GB"/>
              </w:rPr>
              <w:t>Immunogenicity studies in non-human primates – BPRC, NL</w:t>
            </w:r>
            <w:r>
              <w:rPr>
                <w:sz w:val="22"/>
                <w:lang w:val="en-GB"/>
              </w:rPr>
              <w:t xml:space="preserve"> </w:t>
            </w:r>
          </w:p>
          <w:p w14:paraId="77653A7C"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850AE9">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777A2B">
              <w:rPr>
                <w:i/>
                <w:sz w:val="22"/>
                <w:lang w:val="en-GB"/>
              </w:rPr>
              <w:t>In-vivo</w:t>
            </w:r>
            <w:r>
              <w:rPr>
                <w:sz w:val="22"/>
                <w:lang w:val="en-GB"/>
              </w:rPr>
              <w:t xml:space="preserve"> imaging in NHPs at different levels of containment – CEA, FR</w:t>
            </w:r>
          </w:p>
          <w:p w14:paraId="0181AAC6" w14:textId="4DBA33DA"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3F5A8A">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920F37">
              <w:rPr>
                <w:sz w:val="22"/>
                <w:lang w:val="en-GB"/>
              </w:rPr>
              <w:t>Immunogenicity and efficacy studies in mice – SSI, DK</w:t>
            </w:r>
            <w:r>
              <w:rPr>
                <w:sz w:val="22"/>
                <w:lang w:val="en-GB"/>
              </w:rPr>
              <w:t xml:space="preserve"> (2 access units available)</w:t>
            </w:r>
          </w:p>
          <w:p w14:paraId="04CE4EBB"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600BDA">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I</w:t>
            </w:r>
            <w:r w:rsidRPr="00870906">
              <w:rPr>
                <w:sz w:val="22"/>
                <w:lang w:val="en-GB"/>
              </w:rPr>
              <w:t>mmunogenicity and efficacy</w:t>
            </w:r>
            <w:r>
              <w:rPr>
                <w:sz w:val="22"/>
                <w:lang w:val="en-GB"/>
              </w:rPr>
              <w:t xml:space="preserve"> studies in mice – HZI, DE</w:t>
            </w:r>
          </w:p>
          <w:p w14:paraId="79AF189F" w14:textId="77777777" w:rsidR="000C3EE7" w:rsidRDefault="000C3EE7" w:rsidP="000C3EE7">
            <w:pPr>
              <w:ind w:left="993" w:hanging="273"/>
              <w:rPr>
                <w:sz w:val="22"/>
                <w:lang w:val="en-GB"/>
              </w:rPr>
            </w:pPr>
            <w:r w:rsidRPr="00B6560F">
              <w:rPr>
                <w:sz w:val="22"/>
                <w:lang w:val="en-GB"/>
              </w:rPr>
              <w:fldChar w:fldCharType="begin">
                <w:ffData>
                  <w:name w:val="Check2"/>
                  <w:enabled/>
                  <w:calcOnExit w:val="0"/>
                  <w:checkBox>
                    <w:sizeAuto/>
                    <w:default w:val="0"/>
                  </w:checkBox>
                </w:ffData>
              </w:fldChar>
            </w:r>
            <w:r w:rsidRPr="00255877">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Antigen tracking, immunogenicity, challenge and efficacy studies in pigs, </w:t>
            </w:r>
            <w:r w:rsidRPr="003F5A8A">
              <w:rPr>
                <w:sz w:val="22"/>
                <w:lang w:val="en-GB"/>
              </w:rPr>
              <w:t>rum</w:t>
            </w:r>
            <w:r>
              <w:rPr>
                <w:sz w:val="22"/>
                <w:lang w:val="en-GB"/>
              </w:rPr>
              <w:t>inants and other farm animals – INRA, FR</w:t>
            </w:r>
          </w:p>
          <w:p w14:paraId="4D5090E9" w14:textId="77777777" w:rsidR="000C3EE7" w:rsidRDefault="000C3EE7" w:rsidP="000C3EE7">
            <w:pPr>
              <w:ind w:left="993" w:hanging="273"/>
              <w:rPr>
                <w:sz w:val="22"/>
                <w:lang w:val="en-GB"/>
              </w:rPr>
            </w:pPr>
            <w:r w:rsidRPr="00B6560F">
              <w:rPr>
                <w:sz w:val="22"/>
                <w:lang w:val="en-GB"/>
              </w:rPr>
              <w:fldChar w:fldCharType="begin">
                <w:ffData>
                  <w:name w:val="Check2"/>
                  <w:enabled/>
                  <w:calcOnExit w:val="0"/>
                  <w:checkBox>
                    <w:sizeAuto/>
                    <w:default w:val="0"/>
                  </w:checkBox>
                </w:ffData>
              </w:fldChar>
            </w:r>
            <w:r w:rsidRPr="00255877">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M</w:t>
            </w:r>
            <w:r w:rsidRPr="00255877">
              <w:t>ouse models of RSV infection (neonates and adults)</w:t>
            </w:r>
            <w:r>
              <w:rPr>
                <w:sz w:val="22"/>
                <w:lang w:val="en-GB"/>
              </w:rPr>
              <w:t xml:space="preserve"> – INRA, FR</w:t>
            </w:r>
          </w:p>
          <w:p w14:paraId="309E862E" w14:textId="280E9C2E" w:rsidR="00C16B10" w:rsidRDefault="000C3EE7">
            <w:pPr>
              <w:ind w:left="993" w:hanging="273"/>
              <w:rPr>
                <w:sz w:val="22"/>
                <w:lang w:val="en-GB"/>
              </w:rPr>
            </w:pPr>
            <w:r w:rsidRPr="00B6560F">
              <w:rPr>
                <w:sz w:val="22"/>
                <w:lang w:val="en-GB"/>
              </w:rPr>
              <w:fldChar w:fldCharType="begin">
                <w:ffData>
                  <w:name w:val="Check2"/>
                  <w:enabled/>
                  <w:calcOnExit w:val="0"/>
                  <w:checkBox>
                    <w:sizeAuto/>
                    <w:default w:val="0"/>
                  </w:checkBox>
                </w:ffData>
              </w:fldChar>
            </w:r>
            <w:r w:rsidRPr="00C16B10">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3808E3">
              <w:rPr>
                <w:sz w:val="22"/>
                <w:lang w:val="en-GB"/>
              </w:rPr>
              <w:t xml:space="preserve">Immunogenicity and efficacy studies in </w:t>
            </w:r>
            <w:r w:rsidRPr="006F4ADB">
              <w:rPr>
                <w:b/>
                <w:bCs/>
                <w:sz w:val="22"/>
                <w:lang w:val="en-GB"/>
              </w:rPr>
              <w:t xml:space="preserve">mice, </w:t>
            </w:r>
            <w:r w:rsidR="00417A57" w:rsidRPr="006F4ADB">
              <w:rPr>
                <w:b/>
                <w:bCs/>
                <w:sz w:val="22"/>
                <w:lang w:val="en-GB"/>
              </w:rPr>
              <w:t xml:space="preserve">chickens, </w:t>
            </w:r>
            <w:r w:rsidRPr="006F4ADB">
              <w:rPr>
                <w:b/>
                <w:bCs/>
                <w:sz w:val="22"/>
                <w:lang w:val="en-GB"/>
              </w:rPr>
              <w:t>pigs, ruminants and ferrets</w:t>
            </w:r>
            <w:r w:rsidRPr="003808E3">
              <w:rPr>
                <w:sz w:val="22"/>
                <w:lang w:val="en-GB"/>
              </w:rPr>
              <w:t xml:space="preserve"> – IRTA, SP (please check availability with provider)</w:t>
            </w:r>
          </w:p>
          <w:p w14:paraId="0CCFF23D" w14:textId="77777777" w:rsidR="000C31F9" w:rsidRDefault="00850AE9" w:rsidP="00B53496">
            <w:pPr>
              <w:ind w:left="993" w:hanging="273"/>
              <w:rPr>
                <w:sz w:val="22"/>
                <w:lang w:val="en-GB"/>
              </w:rPr>
            </w:pPr>
            <w:r w:rsidRPr="00B6560F">
              <w:rPr>
                <w:sz w:val="22"/>
                <w:lang w:val="en-GB"/>
              </w:rPr>
              <w:fldChar w:fldCharType="begin">
                <w:ffData>
                  <w:name w:val="Check2"/>
                  <w:enabled/>
                  <w:calcOnExit w:val="0"/>
                  <w:checkBox>
                    <w:sizeAuto/>
                    <w:default w:val="0"/>
                  </w:checkBox>
                </w:ffData>
              </w:fldChar>
            </w:r>
            <w:r w:rsidRPr="003A4949">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w:t>
            </w:r>
            <w:r w:rsidRPr="00777A2B">
              <w:rPr>
                <w:i/>
                <w:sz w:val="22"/>
                <w:lang w:val="en-GB"/>
              </w:rPr>
              <w:t>In-vivo</w:t>
            </w:r>
            <w:r>
              <w:rPr>
                <w:sz w:val="22"/>
                <w:lang w:val="en-GB"/>
              </w:rPr>
              <w:t xml:space="preserve"> assessment of kinetics and biodistribution profile of vaccine(s) by optical and/or simultaneous evaluation of induced host immune response </w:t>
            </w:r>
            <w:r w:rsidRPr="006F4ADB">
              <w:rPr>
                <w:i/>
                <w:iCs/>
                <w:sz w:val="22"/>
                <w:lang w:val="en-GB"/>
              </w:rPr>
              <w:t xml:space="preserve">in vivo </w:t>
            </w:r>
            <w:r>
              <w:rPr>
                <w:sz w:val="22"/>
                <w:lang w:val="en-GB"/>
              </w:rPr>
              <w:t>(using specific probes) and</w:t>
            </w:r>
            <w:r w:rsidRPr="006F4ADB">
              <w:rPr>
                <w:i/>
                <w:iCs/>
                <w:sz w:val="22"/>
                <w:lang w:val="en-GB"/>
              </w:rPr>
              <w:t xml:space="preserve"> in vitro</w:t>
            </w:r>
            <w:r>
              <w:rPr>
                <w:sz w:val="22"/>
                <w:lang w:val="en-GB"/>
              </w:rPr>
              <w:t xml:space="preserve"> (cytometry analysis) – </w:t>
            </w:r>
            <w:proofErr w:type="spellStart"/>
            <w:r>
              <w:rPr>
                <w:sz w:val="22"/>
                <w:lang w:val="en-GB"/>
              </w:rPr>
              <w:t>Bioaster</w:t>
            </w:r>
            <w:proofErr w:type="spellEnd"/>
            <w:r>
              <w:rPr>
                <w:sz w:val="22"/>
                <w:lang w:val="en-GB"/>
              </w:rPr>
              <w:t>, FR</w:t>
            </w:r>
          </w:p>
          <w:p w14:paraId="60ABFDF5" w14:textId="28602DF6" w:rsidR="00B53496" w:rsidRDefault="00B53496" w:rsidP="00B53496">
            <w:pPr>
              <w:ind w:left="993" w:hanging="273"/>
              <w:rPr>
                <w:sz w:val="22"/>
                <w:lang w:val="en-GB"/>
              </w:rPr>
            </w:pPr>
            <w:r w:rsidRPr="002B52F3">
              <w:rPr>
                <w:sz w:val="22"/>
                <w:lang w:val="en-GB"/>
              </w:rPr>
              <w:fldChar w:fldCharType="begin">
                <w:ffData>
                  <w:name w:val="Check2"/>
                  <w:enabled/>
                  <w:calcOnExit w:val="0"/>
                  <w:checkBox>
                    <w:sizeAuto/>
                    <w:default w:val="0"/>
                  </w:checkBox>
                </w:ffData>
              </w:fldChar>
            </w:r>
            <w:r w:rsidRPr="000C31F9">
              <w:rPr>
                <w:sz w:val="22"/>
                <w:lang w:val="en-GB"/>
              </w:rPr>
              <w:instrText xml:space="preserve"> FORMCHECKBOX </w:instrText>
            </w:r>
            <w:r w:rsidR="0002664C">
              <w:rPr>
                <w:sz w:val="22"/>
                <w:lang w:val="en-GB"/>
              </w:rPr>
            </w:r>
            <w:r w:rsidR="0002664C">
              <w:rPr>
                <w:sz w:val="22"/>
                <w:lang w:val="en-GB"/>
              </w:rPr>
              <w:fldChar w:fldCharType="separate"/>
            </w:r>
            <w:r w:rsidRPr="002B52F3">
              <w:rPr>
                <w:sz w:val="22"/>
                <w:lang w:val="en-GB"/>
              </w:rPr>
              <w:fldChar w:fldCharType="end"/>
            </w:r>
            <w:r w:rsidRPr="002B52F3">
              <w:rPr>
                <w:sz w:val="22"/>
                <w:lang w:val="en-GB"/>
              </w:rPr>
              <w:t xml:space="preserve"> Immunogenicity</w:t>
            </w:r>
            <w:r>
              <w:rPr>
                <w:sz w:val="22"/>
                <w:lang w:val="en-GB"/>
              </w:rPr>
              <w:t xml:space="preserve"> </w:t>
            </w:r>
            <w:r w:rsidRPr="008E3201">
              <w:rPr>
                <w:sz w:val="22"/>
                <w:lang w:val="en-GB"/>
              </w:rPr>
              <w:t xml:space="preserve">and challenge studies in ferrets – PHE, UK </w:t>
            </w:r>
          </w:p>
          <w:p w14:paraId="700A2816" w14:textId="11ABC413" w:rsidR="00B53496" w:rsidRDefault="00B53496" w:rsidP="00B53496">
            <w:pPr>
              <w:ind w:left="993" w:hanging="273"/>
              <w:rPr>
                <w:sz w:val="22"/>
                <w:lang w:val="en-GB"/>
              </w:rPr>
            </w:pPr>
            <w:r w:rsidRPr="00B6560F">
              <w:rPr>
                <w:sz w:val="22"/>
                <w:lang w:val="en-GB"/>
              </w:rPr>
              <w:fldChar w:fldCharType="begin">
                <w:ffData>
                  <w:name w:val="Check2"/>
                  <w:enabled/>
                  <w:calcOnExit w:val="0"/>
                  <w:checkBox>
                    <w:sizeAuto/>
                    <w:default w:val="0"/>
                  </w:checkBox>
                </w:ffData>
              </w:fldChar>
            </w:r>
            <w:r w:rsidRPr="00ED3F9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Immunogenicity, challenge and efficacy studies in pigs, </w:t>
            </w:r>
            <w:r w:rsidRPr="003F5A8A">
              <w:rPr>
                <w:sz w:val="22"/>
                <w:lang w:val="en-GB"/>
              </w:rPr>
              <w:t>rum</w:t>
            </w:r>
            <w:r>
              <w:rPr>
                <w:sz w:val="22"/>
                <w:lang w:val="en-GB"/>
              </w:rPr>
              <w:t>inants and other farm animals – SWR, NL</w:t>
            </w:r>
          </w:p>
          <w:p w14:paraId="2AE9119A" w14:textId="77777777" w:rsidR="00B53496" w:rsidRDefault="00B53496" w:rsidP="00B53496">
            <w:pPr>
              <w:ind w:left="993" w:hanging="273"/>
              <w:rPr>
                <w:sz w:val="22"/>
                <w:lang w:val="en-GB"/>
              </w:rPr>
            </w:pPr>
            <w:r w:rsidRPr="002B52F3">
              <w:rPr>
                <w:sz w:val="22"/>
                <w:lang w:val="en-GB"/>
              </w:rPr>
              <w:lastRenderedPageBreak/>
              <w:fldChar w:fldCharType="begin">
                <w:ffData>
                  <w:name w:val="Check2"/>
                  <w:enabled/>
                  <w:calcOnExit w:val="0"/>
                  <w:checkBox>
                    <w:sizeAuto/>
                    <w:default w:val="0"/>
                  </w:checkBox>
                </w:ffData>
              </w:fldChar>
            </w:r>
            <w:r w:rsidRPr="00ED3F9F">
              <w:rPr>
                <w:sz w:val="22"/>
                <w:lang w:val="en-GB"/>
              </w:rPr>
              <w:instrText xml:space="preserve"> FORMCHECKBOX </w:instrText>
            </w:r>
            <w:r w:rsidR="0002664C">
              <w:rPr>
                <w:sz w:val="22"/>
                <w:lang w:val="en-GB"/>
              </w:rPr>
            </w:r>
            <w:r w:rsidR="0002664C">
              <w:rPr>
                <w:sz w:val="22"/>
                <w:lang w:val="en-GB"/>
              </w:rPr>
              <w:fldChar w:fldCharType="separate"/>
            </w:r>
            <w:r w:rsidRPr="002B52F3">
              <w:rPr>
                <w:sz w:val="22"/>
                <w:lang w:val="en-GB"/>
              </w:rPr>
              <w:fldChar w:fldCharType="end"/>
            </w:r>
            <w:r w:rsidRPr="002B52F3">
              <w:rPr>
                <w:sz w:val="22"/>
                <w:lang w:val="en-GB"/>
              </w:rPr>
              <w:t xml:space="preserve"> Immunogenicity studies in non-human primates – CEA, FR</w:t>
            </w:r>
          </w:p>
          <w:p w14:paraId="058DC5C7" w14:textId="77777777" w:rsidR="00B53496" w:rsidRDefault="00B53496" w:rsidP="00B53496">
            <w:pPr>
              <w:ind w:left="993" w:hanging="273"/>
              <w:rPr>
                <w:sz w:val="22"/>
                <w:lang w:val="en-GB"/>
              </w:rPr>
            </w:pPr>
          </w:p>
          <w:p w14:paraId="7EA106B2" w14:textId="33F23908" w:rsidR="000C3EE7" w:rsidRPr="002B52F3" w:rsidRDefault="000C3EE7" w:rsidP="00B53496">
            <w:pPr>
              <w:ind w:firstLine="284"/>
              <w:rPr>
                <w:b/>
                <w:sz w:val="22"/>
                <w:u w:val="single"/>
                <w:lang w:val="en-GB"/>
              </w:rPr>
            </w:pPr>
            <w:r w:rsidRPr="002B52F3">
              <w:rPr>
                <w:b/>
                <w:sz w:val="22"/>
                <w:u w:val="single"/>
                <w:lang w:val="en-GB"/>
              </w:rPr>
              <w:t>Paid services</w:t>
            </w:r>
          </w:p>
          <w:p w14:paraId="3981F036" w14:textId="77777777" w:rsidR="000C3EE7" w:rsidRPr="003705E0" w:rsidRDefault="000C3EE7" w:rsidP="000C3EE7">
            <w:pPr>
              <w:ind w:left="993" w:hanging="273"/>
              <w:rPr>
                <w:sz w:val="22"/>
                <w:lang w:val="en-GB"/>
              </w:rPr>
            </w:pPr>
            <w:r w:rsidRPr="008E3201">
              <w:rPr>
                <w:sz w:val="22"/>
                <w:lang w:val="en-GB"/>
              </w:rPr>
              <w:fldChar w:fldCharType="begin">
                <w:ffData>
                  <w:name w:val="Check2"/>
                  <w:enabled/>
                  <w:calcOnExit w:val="0"/>
                  <w:checkBox>
                    <w:sizeAuto/>
                    <w:default w:val="0"/>
                  </w:checkBox>
                </w:ffData>
              </w:fldChar>
            </w:r>
            <w:r w:rsidRPr="003705E0">
              <w:rPr>
                <w:sz w:val="22"/>
                <w:lang w:val="en-GB"/>
              </w:rPr>
              <w:instrText xml:space="preserve"> FORMCHECKBOX </w:instrText>
            </w:r>
            <w:r w:rsidR="0002664C">
              <w:rPr>
                <w:sz w:val="22"/>
                <w:lang w:val="en-GB"/>
              </w:rPr>
            </w:r>
            <w:r w:rsidR="0002664C">
              <w:rPr>
                <w:sz w:val="22"/>
                <w:lang w:val="en-GB"/>
              </w:rPr>
              <w:fldChar w:fldCharType="separate"/>
            </w:r>
            <w:r w:rsidRPr="008E3201">
              <w:rPr>
                <w:sz w:val="22"/>
                <w:lang w:val="en-GB"/>
              </w:rPr>
              <w:fldChar w:fldCharType="end"/>
            </w:r>
            <w:r w:rsidRPr="008E3201">
              <w:t xml:space="preserve"> Preclinical NHP model of Bordetella pertussis infection </w:t>
            </w:r>
            <w:r w:rsidRPr="003705E0">
              <w:rPr>
                <w:sz w:val="22"/>
                <w:lang w:val="en-GB"/>
              </w:rPr>
              <w:t>– CEA, FR</w:t>
            </w:r>
          </w:p>
          <w:p w14:paraId="48E92188" w14:textId="77777777" w:rsidR="000C3EE7" w:rsidRDefault="000C3EE7" w:rsidP="000C3EE7">
            <w:pPr>
              <w:ind w:left="993" w:hanging="273"/>
              <w:rPr>
                <w:sz w:val="22"/>
                <w:lang w:val="en-GB"/>
              </w:rPr>
            </w:pPr>
            <w:r w:rsidRPr="008E3201">
              <w:rPr>
                <w:sz w:val="22"/>
                <w:lang w:val="en-GB"/>
              </w:rPr>
              <w:fldChar w:fldCharType="begin">
                <w:ffData>
                  <w:name w:val="Check2"/>
                  <w:enabled/>
                  <w:calcOnExit w:val="0"/>
                  <w:checkBox>
                    <w:sizeAuto/>
                    <w:default w:val="0"/>
                  </w:checkBox>
                </w:ffData>
              </w:fldChar>
            </w:r>
            <w:r w:rsidRPr="000C31F9">
              <w:rPr>
                <w:sz w:val="22"/>
                <w:lang w:val="en-GB"/>
              </w:rPr>
              <w:instrText xml:space="preserve"> FORMCHECKBOX </w:instrText>
            </w:r>
            <w:r w:rsidR="0002664C">
              <w:rPr>
                <w:sz w:val="22"/>
                <w:lang w:val="en-GB"/>
              </w:rPr>
            </w:r>
            <w:r w:rsidR="0002664C">
              <w:rPr>
                <w:sz w:val="22"/>
                <w:lang w:val="en-GB"/>
              </w:rPr>
              <w:fldChar w:fldCharType="separate"/>
            </w:r>
            <w:r w:rsidRPr="008E3201">
              <w:rPr>
                <w:sz w:val="22"/>
                <w:lang w:val="en-GB"/>
              </w:rPr>
              <w:fldChar w:fldCharType="end"/>
            </w:r>
            <w:r w:rsidRPr="008E3201">
              <w:t xml:space="preserve"> Preclinical NHP model of influenza or RSV infection </w:t>
            </w:r>
            <w:r w:rsidRPr="003705E0">
              <w:rPr>
                <w:sz w:val="22"/>
                <w:lang w:val="en-GB"/>
              </w:rPr>
              <w:t>– CEA, FR</w:t>
            </w:r>
          </w:p>
          <w:p w14:paraId="60249CA0" w14:textId="77777777" w:rsidR="000C3EE7" w:rsidRPr="00614B13" w:rsidRDefault="000C3EE7" w:rsidP="000C3EE7">
            <w:pPr>
              <w:spacing w:before="240"/>
              <w:rPr>
                <w:b/>
                <w:lang w:val="en-GB"/>
              </w:rPr>
            </w:pPr>
            <w:r w:rsidRPr="00614B13">
              <w:rPr>
                <w:b/>
                <w:lang w:val="en-GB"/>
              </w:rPr>
              <w:t>Platform Clinical Trial Support</w:t>
            </w:r>
          </w:p>
          <w:p w14:paraId="5FF00796" w14:textId="77777777" w:rsidR="000C3EE7" w:rsidRDefault="000C3EE7" w:rsidP="000C3EE7">
            <w:pPr>
              <w:ind w:left="720"/>
              <w:rPr>
                <w:sz w:val="22"/>
                <w:lang w:val="en-GB"/>
              </w:rPr>
            </w:pPr>
            <w:r w:rsidRPr="00B6560F">
              <w:rPr>
                <w:sz w:val="22"/>
                <w:lang w:val="en-GB"/>
              </w:rPr>
              <w:fldChar w:fldCharType="begin">
                <w:ffData>
                  <w:name w:val="Check2"/>
                  <w:enabled/>
                  <w:calcOnExit w:val="0"/>
                  <w:checkBox>
                    <w:sizeAuto/>
                    <w:default w:val="0"/>
                  </w:checkBox>
                </w:ffData>
              </w:fldChar>
            </w:r>
            <w:r w:rsidRPr="00B6560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Pr="00B6560F">
              <w:rPr>
                <w:sz w:val="22"/>
                <w:lang w:val="en-GB"/>
              </w:rPr>
              <w:t xml:space="preserve"> </w:t>
            </w:r>
            <w:r>
              <w:rPr>
                <w:sz w:val="22"/>
                <w:lang w:val="en-GB"/>
              </w:rPr>
              <w:t>Human clinical trial support – ECRIN, FR</w:t>
            </w:r>
          </w:p>
          <w:p w14:paraId="66340493" w14:textId="3E4490FE" w:rsidR="001F578B" w:rsidRPr="00614B13" w:rsidRDefault="001F578B" w:rsidP="001F578B">
            <w:pPr>
              <w:spacing w:before="240"/>
              <w:rPr>
                <w:b/>
                <w:lang w:val="en-GB"/>
              </w:rPr>
            </w:pPr>
            <w:r w:rsidRPr="00614B13">
              <w:rPr>
                <w:b/>
                <w:lang w:val="en-GB"/>
              </w:rPr>
              <w:t>Regulatory Support</w:t>
            </w:r>
            <w:r>
              <w:rPr>
                <w:b/>
                <w:lang w:val="en-GB"/>
              </w:rPr>
              <w:t xml:space="preserve"> (</w:t>
            </w:r>
            <w:r w:rsidR="002101B3">
              <w:rPr>
                <w:b/>
                <w:lang w:val="en-GB"/>
              </w:rPr>
              <w:t xml:space="preserve">only </w:t>
            </w:r>
            <w:r>
              <w:rPr>
                <w:b/>
                <w:lang w:val="en-GB"/>
              </w:rPr>
              <w:t>COVID19 applications)</w:t>
            </w:r>
          </w:p>
          <w:p w14:paraId="74A06CB1" w14:textId="77777777" w:rsidR="001F578B" w:rsidRDefault="001F578B" w:rsidP="001F578B">
            <w:pPr>
              <w:ind w:left="720"/>
              <w:rPr>
                <w:sz w:val="22"/>
                <w:lang w:val="en-GB"/>
              </w:rPr>
            </w:pPr>
            <w:r w:rsidRPr="00B6560F">
              <w:rPr>
                <w:sz w:val="22"/>
                <w:lang w:val="en-GB"/>
              </w:rPr>
              <w:fldChar w:fldCharType="begin">
                <w:ffData>
                  <w:name w:val="Check2"/>
                  <w:enabled/>
                  <w:calcOnExit w:val="0"/>
                  <w:checkBox>
                    <w:sizeAuto/>
                    <w:default w:val="0"/>
                  </w:checkBox>
                </w:ffData>
              </w:fldChar>
            </w:r>
            <w:r w:rsidRPr="00B6560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Pr="00B6560F">
              <w:rPr>
                <w:sz w:val="22"/>
                <w:lang w:val="en-GB"/>
              </w:rPr>
              <w:t xml:space="preserve"> </w:t>
            </w:r>
            <w:r>
              <w:rPr>
                <w:sz w:val="22"/>
                <w:lang w:val="en-GB"/>
              </w:rPr>
              <w:t>Scientific Advice</w:t>
            </w:r>
          </w:p>
          <w:p w14:paraId="4976B4B7" w14:textId="694D76B7" w:rsidR="001F578B" w:rsidRDefault="001F578B" w:rsidP="001F578B">
            <w:pPr>
              <w:ind w:left="720"/>
              <w:rPr>
                <w:sz w:val="22"/>
                <w:lang w:val="en-GB"/>
              </w:rPr>
            </w:pPr>
            <w:r w:rsidRPr="00B6560F">
              <w:rPr>
                <w:sz w:val="22"/>
                <w:lang w:val="en-GB"/>
              </w:rPr>
              <w:fldChar w:fldCharType="begin">
                <w:ffData>
                  <w:name w:val="Check2"/>
                  <w:enabled/>
                  <w:calcOnExit w:val="0"/>
                  <w:checkBox>
                    <w:sizeAuto/>
                    <w:default w:val="0"/>
                  </w:checkBox>
                </w:ffData>
              </w:fldChar>
            </w:r>
            <w:r w:rsidRPr="00B6560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Pr="00B6560F">
              <w:rPr>
                <w:sz w:val="22"/>
                <w:lang w:val="en-GB"/>
              </w:rPr>
              <w:t xml:space="preserve"> </w:t>
            </w:r>
            <w:r>
              <w:rPr>
                <w:sz w:val="22"/>
                <w:lang w:val="en-GB"/>
              </w:rPr>
              <w:t xml:space="preserve">Preparation of </w:t>
            </w:r>
            <w:r w:rsidRPr="00614B13">
              <w:rPr>
                <w:sz w:val="22"/>
                <w:lang w:val="en-GB"/>
              </w:rPr>
              <w:t xml:space="preserve">Investigational New Drug (IND) </w:t>
            </w:r>
            <w:r>
              <w:rPr>
                <w:sz w:val="22"/>
                <w:lang w:val="en-GB"/>
              </w:rPr>
              <w:t>a</w:t>
            </w:r>
            <w:r w:rsidRPr="00614B13">
              <w:rPr>
                <w:sz w:val="22"/>
                <w:lang w:val="en-GB"/>
              </w:rPr>
              <w:t>pplication</w:t>
            </w:r>
          </w:p>
          <w:p w14:paraId="5BD03B79" w14:textId="5E86677F" w:rsidR="002101B3" w:rsidRDefault="002101B3" w:rsidP="001F578B">
            <w:pPr>
              <w:ind w:left="720"/>
              <w:rPr>
                <w:sz w:val="22"/>
                <w:lang w:val="en-GB"/>
              </w:rPr>
            </w:pPr>
          </w:p>
          <w:p w14:paraId="653D6B78" w14:textId="044C168B" w:rsidR="002101B3" w:rsidRPr="00863AEF" w:rsidRDefault="002101B3" w:rsidP="00863AEF">
            <w:pPr>
              <w:rPr>
                <w:b/>
                <w:bCs/>
                <w:sz w:val="22"/>
                <w:lang w:val="en-GB"/>
              </w:rPr>
            </w:pPr>
            <w:r>
              <w:rPr>
                <w:b/>
                <w:bCs/>
                <w:sz w:val="22"/>
                <w:lang w:val="en-GB"/>
              </w:rPr>
              <w:t>Other</w:t>
            </w:r>
          </w:p>
          <w:p w14:paraId="69FFB867" w14:textId="77777777" w:rsidR="001F578B" w:rsidRDefault="001F578B" w:rsidP="001F578B">
            <w:pPr>
              <w:ind w:left="720"/>
              <w:rPr>
                <w:sz w:val="22"/>
                <w:lang w:val="en-GB"/>
              </w:rPr>
            </w:pPr>
            <w:r w:rsidRPr="00B6560F">
              <w:rPr>
                <w:sz w:val="22"/>
                <w:lang w:val="en-GB"/>
              </w:rPr>
              <w:fldChar w:fldCharType="begin">
                <w:ffData>
                  <w:name w:val="Check2"/>
                  <w:enabled/>
                  <w:calcOnExit w:val="0"/>
                  <w:checkBox>
                    <w:sizeAuto/>
                    <w:default w:val="0"/>
                  </w:checkBox>
                </w:ffData>
              </w:fldChar>
            </w:r>
            <w:r w:rsidRPr="00B6560F">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Pr="00B6560F">
              <w:rPr>
                <w:sz w:val="22"/>
                <w:lang w:val="en-GB"/>
              </w:rPr>
              <w:t xml:space="preserve"> </w:t>
            </w:r>
            <w:r>
              <w:rPr>
                <w:sz w:val="22"/>
                <w:lang w:val="en-GB"/>
              </w:rPr>
              <w:t>Other (please indicate the service to be requested</w:t>
            </w:r>
            <w:proofErr w:type="gramStart"/>
            <w:r>
              <w:rPr>
                <w:sz w:val="22"/>
                <w:lang w:val="en-GB"/>
              </w:rPr>
              <w:t>):_</w:t>
            </w:r>
            <w:proofErr w:type="gramEnd"/>
            <w:r>
              <w:rPr>
                <w:sz w:val="22"/>
                <w:lang w:val="en-GB"/>
              </w:rPr>
              <w:t>_______________________________</w:t>
            </w:r>
          </w:p>
          <w:p w14:paraId="32C70D37" w14:textId="677B358A" w:rsidR="00614B13" w:rsidRDefault="001F578B" w:rsidP="006169A0">
            <w:pPr>
              <w:rPr>
                <w:sz w:val="22"/>
                <w:lang w:val="en-GB"/>
              </w:rPr>
            </w:pPr>
            <w:r>
              <w:rPr>
                <w:sz w:val="22"/>
                <w:lang w:val="en-GB"/>
              </w:rPr>
              <w:t>__________________________________________________________________________</w:t>
            </w:r>
          </w:p>
          <w:p w14:paraId="1952BDB7" w14:textId="7CC1E418" w:rsidR="006169A0" w:rsidRPr="00614B13" w:rsidRDefault="006169A0" w:rsidP="006169A0">
            <w:pPr>
              <w:spacing w:before="240"/>
              <w:rPr>
                <w:b/>
                <w:lang w:val="en-GB"/>
              </w:rPr>
            </w:pPr>
            <w:r>
              <w:rPr>
                <w:b/>
                <w:lang w:val="en-GB"/>
              </w:rPr>
              <w:t xml:space="preserve">If you do not find the </w:t>
            </w:r>
            <w:proofErr w:type="gramStart"/>
            <w:r w:rsidR="003028B2">
              <w:rPr>
                <w:b/>
                <w:lang w:val="en-GB"/>
              </w:rPr>
              <w:t>service</w:t>
            </w:r>
            <w:proofErr w:type="gramEnd"/>
            <w:r w:rsidR="003028B2">
              <w:rPr>
                <w:b/>
                <w:lang w:val="en-GB"/>
              </w:rPr>
              <w:t xml:space="preserve"> </w:t>
            </w:r>
            <w:r>
              <w:rPr>
                <w:b/>
                <w:lang w:val="en-GB"/>
              </w:rPr>
              <w:t xml:space="preserve">you require in the list above </w:t>
            </w:r>
            <w:r w:rsidRPr="0013024E">
              <w:rPr>
                <w:b/>
                <w:bCs/>
                <w:sz w:val="22"/>
                <w:szCs w:val="23"/>
                <w:lang w:val="en-GB"/>
              </w:rPr>
              <w:t xml:space="preserve">please contact EATRIS (davidmorrow@eatris.eu) and </w:t>
            </w:r>
            <w:r>
              <w:rPr>
                <w:b/>
                <w:bCs/>
                <w:sz w:val="22"/>
                <w:szCs w:val="23"/>
                <w:lang w:val="en-GB"/>
              </w:rPr>
              <w:t>it will be</w:t>
            </w:r>
            <w:r w:rsidRPr="0013024E">
              <w:rPr>
                <w:b/>
                <w:bCs/>
                <w:sz w:val="22"/>
                <w:szCs w:val="23"/>
                <w:lang w:val="en-GB"/>
              </w:rPr>
              <w:t xml:space="preserve"> assess</w:t>
            </w:r>
            <w:r w:rsidR="002101B3">
              <w:rPr>
                <w:b/>
                <w:bCs/>
                <w:sz w:val="22"/>
                <w:szCs w:val="23"/>
                <w:lang w:val="en-GB"/>
              </w:rPr>
              <w:t>ed</w:t>
            </w:r>
            <w:r w:rsidRPr="0013024E">
              <w:rPr>
                <w:b/>
                <w:bCs/>
                <w:sz w:val="22"/>
                <w:szCs w:val="23"/>
                <w:lang w:val="en-GB"/>
              </w:rPr>
              <w:t xml:space="preserve"> on </w:t>
            </w:r>
            <w:r w:rsidR="002101B3">
              <w:rPr>
                <w:b/>
                <w:bCs/>
                <w:sz w:val="22"/>
                <w:szCs w:val="23"/>
                <w:lang w:val="en-GB"/>
              </w:rPr>
              <w:t xml:space="preserve">a case by </w:t>
            </w:r>
            <w:r w:rsidRPr="0013024E">
              <w:rPr>
                <w:b/>
                <w:bCs/>
                <w:sz w:val="22"/>
                <w:szCs w:val="23"/>
                <w:lang w:val="en-GB"/>
              </w:rPr>
              <w:t>case basis.</w:t>
            </w:r>
            <w:r>
              <w:rPr>
                <w:b/>
                <w:bCs/>
                <w:sz w:val="22"/>
                <w:szCs w:val="23"/>
                <w:lang w:val="en-GB"/>
              </w:rPr>
              <w:t xml:space="preserve"> </w:t>
            </w:r>
            <w:r>
              <w:rPr>
                <w:b/>
                <w:lang w:val="en-GB"/>
              </w:rPr>
              <w:t>(For COVID19-related applications only)</w:t>
            </w:r>
          </w:p>
          <w:p w14:paraId="77999B16" w14:textId="2D01A296" w:rsidR="006169A0" w:rsidRPr="00B6560F" w:rsidRDefault="006169A0" w:rsidP="006169A0">
            <w:pPr>
              <w:rPr>
                <w:sz w:val="22"/>
                <w:lang w:val="en-GB"/>
              </w:rPr>
            </w:pPr>
          </w:p>
        </w:tc>
      </w:tr>
    </w:tbl>
    <w:p w14:paraId="4CAE1D3A" w14:textId="77777777" w:rsidR="000C3EE7" w:rsidRDefault="000C3EE7" w:rsidP="000C3EE7"/>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0"/>
      </w:tblGrid>
      <w:tr w:rsidR="00AD6EB9" w:rsidRPr="00B6560F" w14:paraId="5F37B734" w14:textId="77777777" w:rsidTr="000C3EE7">
        <w:tc>
          <w:tcPr>
            <w:tcW w:w="9280" w:type="dxa"/>
          </w:tcPr>
          <w:p w14:paraId="1AD1019D" w14:textId="77777777" w:rsidR="00AD6EB9" w:rsidRPr="00D018C3" w:rsidRDefault="00AD6EB9" w:rsidP="00AD6EB9">
            <w:pPr>
              <w:pStyle w:val="Heading1"/>
              <w:rPr>
                <w:rFonts w:ascii="Helvetica-Black" w:hAnsi="Helvetica-Black"/>
                <w:color w:val="auto"/>
                <w:sz w:val="22"/>
                <w:szCs w:val="24"/>
                <w:lang w:val="en-GB"/>
              </w:rPr>
            </w:pPr>
            <w:r>
              <w:rPr>
                <w:rFonts w:ascii="Helvetica-Black" w:hAnsi="Helvetica-Black"/>
                <w:color w:val="auto"/>
                <w:sz w:val="22"/>
                <w:szCs w:val="24"/>
                <w:lang w:val="en-GB"/>
              </w:rPr>
              <w:t>List of the requested services</w:t>
            </w:r>
            <w:r w:rsidRPr="00D018C3">
              <w:rPr>
                <w:rFonts w:ascii="Helvetica-Black" w:hAnsi="Helvetica-Black"/>
                <w:color w:val="auto"/>
                <w:sz w:val="22"/>
                <w:szCs w:val="24"/>
                <w:lang w:val="en-GB"/>
              </w:rPr>
              <w:t xml:space="preserve"> </w:t>
            </w:r>
          </w:p>
        </w:tc>
      </w:tr>
      <w:tr w:rsidR="00AD6EB9" w:rsidRPr="00B6560F" w14:paraId="736C317A" w14:textId="77777777" w:rsidTr="000C3EE7">
        <w:tc>
          <w:tcPr>
            <w:tcW w:w="9280" w:type="dxa"/>
          </w:tcPr>
          <w:p w14:paraId="777C378E" w14:textId="4B3783A0" w:rsidR="00AD6EB9" w:rsidRPr="00B6560F" w:rsidRDefault="00AD6EB9" w:rsidP="00AF78F7">
            <w:pPr>
              <w:keepNext/>
              <w:rPr>
                <w:color w:val="808080"/>
                <w:sz w:val="20"/>
                <w:szCs w:val="20"/>
                <w:lang w:val="en-GB"/>
              </w:rPr>
            </w:pPr>
            <w:r>
              <w:rPr>
                <w:color w:val="808080"/>
                <w:sz w:val="20"/>
                <w:szCs w:val="20"/>
                <w:lang w:val="en-GB"/>
              </w:rPr>
              <w:t>Please list the r</w:t>
            </w:r>
            <w:r w:rsidRPr="00AD6EB9">
              <w:rPr>
                <w:color w:val="808080"/>
                <w:sz w:val="20"/>
                <w:szCs w:val="20"/>
                <w:lang w:val="en-GB"/>
              </w:rPr>
              <w:t xml:space="preserve">equested </w:t>
            </w:r>
            <w:r>
              <w:rPr>
                <w:color w:val="808080"/>
                <w:sz w:val="20"/>
                <w:szCs w:val="20"/>
                <w:lang w:val="en-GB"/>
              </w:rPr>
              <w:t>“</w:t>
            </w:r>
            <w:r w:rsidRPr="00AD6EB9">
              <w:rPr>
                <w:color w:val="808080"/>
                <w:sz w:val="20"/>
                <w:szCs w:val="20"/>
                <w:lang w:val="en-GB"/>
              </w:rPr>
              <w:t>Access to Service infrastructure</w:t>
            </w:r>
            <w:r>
              <w:rPr>
                <w:color w:val="808080"/>
                <w:sz w:val="20"/>
                <w:szCs w:val="20"/>
                <w:lang w:val="en-GB"/>
              </w:rPr>
              <w:t>”</w:t>
            </w:r>
            <w:r w:rsidRPr="00AD6EB9">
              <w:rPr>
                <w:color w:val="808080"/>
                <w:sz w:val="20"/>
                <w:szCs w:val="20"/>
                <w:lang w:val="en-GB"/>
              </w:rPr>
              <w:t xml:space="preserve"> (</w:t>
            </w:r>
            <w:r>
              <w:rPr>
                <w:color w:val="808080"/>
                <w:sz w:val="20"/>
                <w:szCs w:val="20"/>
                <w:lang w:val="en-GB"/>
              </w:rPr>
              <w:t xml:space="preserve">Please note that </w:t>
            </w:r>
            <w:r w:rsidR="00AF78F7">
              <w:rPr>
                <w:color w:val="808080"/>
                <w:sz w:val="20"/>
                <w:szCs w:val="20"/>
                <w:lang w:val="en-GB"/>
              </w:rPr>
              <w:t>t</w:t>
            </w:r>
            <w:r w:rsidR="00AF78F7" w:rsidRPr="00AF78F7">
              <w:rPr>
                <w:color w:val="808080"/>
                <w:sz w:val="20"/>
                <w:szCs w:val="20"/>
                <w:lang w:val="en-GB"/>
              </w:rPr>
              <w:t xml:space="preserve">he </w:t>
            </w:r>
            <w:r w:rsidR="00AF78F7">
              <w:rPr>
                <w:color w:val="808080"/>
                <w:sz w:val="20"/>
                <w:szCs w:val="20"/>
                <w:lang w:val="en-GB"/>
              </w:rPr>
              <w:t>Applicant/</w:t>
            </w:r>
            <w:r w:rsidR="00AF78F7" w:rsidRPr="00AF78F7">
              <w:rPr>
                <w:color w:val="808080"/>
                <w:sz w:val="20"/>
                <w:szCs w:val="20"/>
                <w:lang w:val="en-GB"/>
              </w:rPr>
              <w:t xml:space="preserve">User group leader and the majority of the Users in the group must work in a different country than the TRANSVAC partner </w:t>
            </w:r>
            <w:r w:rsidR="009A5462" w:rsidRPr="00AF78F7">
              <w:rPr>
                <w:color w:val="808080"/>
                <w:sz w:val="20"/>
                <w:szCs w:val="20"/>
                <w:lang w:val="en-GB"/>
              </w:rPr>
              <w:t>whos</w:t>
            </w:r>
            <w:r w:rsidR="00987658">
              <w:rPr>
                <w:color w:val="808080"/>
                <w:sz w:val="20"/>
                <w:szCs w:val="20"/>
                <w:lang w:val="en-GB"/>
              </w:rPr>
              <w:t>e</w:t>
            </w:r>
            <w:r w:rsidR="00AF78F7" w:rsidRPr="00AF78F7">
              <w:rPr>
                <w:color w:val="808080"/>
                <w:sz w:val="20"/>
                <w:szCs w:val="20"/>
                <w:lang w:val="en-GB"/>
              </w:rPr>
              <w:t xml:space="preserve"> Service they wish to access</w:t>
            </w:r>
            <w:r w:rsidR="00DA65A1">
              <w:rPr>
                <w:color w:val="808080"/>
                <w:sz w:val="20"/>
                <w:szCs w:val="20"/>
                <w:lang w:val="en-GB"/>
              </w:rPr>
              <w:t>)</w:t>
            </w:r>
            <w:r w:rsidR="00AF78F7" w:rsidRPr="00AF78F7">
              <w:rPr>
                <w:color w:val="808080"/>
                <w:sz w:val="20"/>
                <w:szCs w:val="20"/>
                <w:lang w:val="en-GB"/>
              </w:rPr>
              <w:t>.</w:t>
            </w:r>
            <w:r w:rsidR="00AF78F7">
              <w:rPr>
                <w:color w:val="808080"/>
                <w:sz w:val="20"/>
                <w:szCs w:val="20"/>
                <w:lang w:val="en-GB"/>
              </w:rPr>
              <w:t xml:space="preserve"> </w:t>
            </w:r>
            <w:r w:rsidR="00AF78F7" w:rsidRPr="00AF78F7">
              <w:rPr>
                <w:color w:val="808080"/>
                <w:sz w:val="20"/>
                <w:szCs w:val="20"/>
                <w:lang w:val="en-GB"/>
              </w:rPr>
              <w:t>For scientific questions regarding a specific Service, please contact the corresponding lead scientist directly</w:t>
            </w:r>
            <w:r w:rsidR="00AF78F7">
              <w:rPr>
                <w:color w:val="808080"/>
                <w:sz w:val="20"/>
                <w:szCs w:val="20"/>
                <w:lang w:val="en-GB"/>
              </w:rPr>
              <w:t xml:space="preserve"> as indicated in the call text. </w:t>
            </w:r>
          </w:p>
        </w:tc>
      </w:tr>
      <w:tr w:rsidR="00AD6EB9" w:rsidRPr="00B6560F" w14:paraId="285092CF" w14:textId="77777777" w:rsidTr="000C3EE7">
        <w:trPr>
          <w:trHeight w:val="2615"/>
        </w:trPr>
        <w:tc>
          <w:tcPr>
            <w:tcW w:w="9280" w:type="dxa"/>
          </w:tcPr>
          <w:p w14:paraId="18B30EEF" w14:textId="77777777" w:rsidR="00AD6EB9" w:rsidRPr="00B6560F" w:rsidRDefault="00AD6EB9" w:rsidP="00AF78F7">
            <w:pPr>
              <w:numPr>
                <w:ilvl w:val="0"/>
                <w:numId w:val="23"/>
              </w:numPr>
              <w:rPr>
                <w:lang w:val="en-GB"/>
              </w:rPr>
            </w:pPr>
            <w:r w:rsidRPr="00B6560F">
              <w:rPr>
                <w:lang w:val="en-GB"/>
              </w:rPr>
              <w:fldChar w:fldCharType="begin">
                <w:ffData>
                  <w:name w:val="Text7"/>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AD6EB9" w:rsidRPr="00B6560F" w14:paraId="0BFA2F45" w14:textId="77777777" w:rsidTr="000C3EE7">
        <w:tc>
          <w:tcPr>
            <w:tcW w:w="9280" w:type="dxa"/>
          </w:tcPr>
          <w:p w14:paraId="361CDA94" w14:textId="77777777" w:rsidR="00AD6EB9" w:rsidRPr="00D018C3" w:rsidRDefault="00AD6EB9" w:rsidP="00AD6EB9">
            <w:pPr>
              <w:pStyle w:val="Heading1"/>
              <w:rPr>
                <w:rFonts w:ascii="Helvetica-Black" w:hAnsi="Helvetica-Black"/>
                <w:color w:val="auto"/>
                <w:sz w:val="22"/>
                <w:szCs w:val="24"/>
                <w:lang w:val="en-GB"/>
              </w:rPr>
            </w:pPr>
            <w:r w:rsidRPr="00D018C3">
              <w:rPr>
                <w:rFonts w:ascii="Helvetica-Black" w:hAnsi="Helvetica-Black"/>
                <w:color w:val="auto"/>
                <w:sz w:val="22"/>
                <w:szCs w:val="24"/>
                <w:lang w:val="en-GB"/>
              </w:rPr>
              <w:lastRenderedPageBreak/>
              <w:t xml:space="preserve">Description of laboratory </w:t>
            </w:r>
          </w:p>
        </w:tc>
      </w:tr>
      <w:tr w:rsidR="00AD6EB9" w:rsidRPr="00B6560F" w14:paraId="098321AA" w14:textId="77777777" w:rsidTr="000C3EE7">
        <w:tc>
          <w:tcPr>
            <w:tcW w:w="9280" w:type="dxa"/>
          </w:tcPr>
          <w:p w14:paraId="17F412D5" w14:textId="77777777" w:rsidR="00AD6EB9" w:rsidRPr="00B6560F" w:rsidRDefault="00AD6EB9" w:rsidP="00AD6EB9">
            <w:pPr>
              <w:keepNext/>
              <w:rPr>
                <w:color w:val="808080"/>
                <w:sz w:val="20"/>
                <w:szCs w:val="20"/>
                <w:lang w:val="en-GB"/>
              </w:rPr>
            </w:pPr>
            <w:r w:rsidRPr="00B6560F">
              <w:rPr>
                <w:color w:val="808080"/>
                <w:sz w:val="20"/>
                <w:szCs w:val="20"/>
                <w:lang w:val="en-GB"/>
              </w:rPr>
              <w:t>Please describe your laboratory and its associated facilities in relation to this application.</w:t>
            </w:r>
          </w:p>
        </w:tc>
      </w:tr>
      <w:bookmarkStart w:id="6" w:name="Text7"/>
      <w:tr w:rsidR="00AD6EB9" w:rsidRPr="00B6560F" w14:paraId="0AF69A53" w14:textId="77777777" w:rsidTr="000C3EE7">
        <w:trPr>
          <w:trHeight w:val="2962"/>
        </w:trPr>
        <w:tc>
          <w:tcPr>
            <w:tcW w:w="9280" w:type="dxa"/>
          </w:tcPr>
          <w:p w14:paraId="06AF37A6" w14:textId="77777777" w:rsidR="00AD6EB9" w:rsidRPr="00B6560F" w:rsidRDefault="00AD6EB9" w:rsidP="00AD6EB9">
            <w:pPr>
              <w:rPr>
                <w:lang w:val="en-GB"/>
              </w:rPr>
            </w:pPr>
            <w:r w:rsidRPr="00B6560F">
              <w:rPr>
                <w:lang w:val="en-GB"/>
              </w:rPr>
              <w:fldChar w:fldCharType="begin">
                <w:ffData>
                  <w:name w:val="Text7"/>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bookmarkEnd w:id="6"/>
          </w:p>
        </w:tc>
      </w:tr>
      <w:tr w:rsidR="00AD6EB9" w:rsidRPr="00B6560F" w14:paraId="3E680311" w14:textId="77777777" w:rsidTr="000C3EE7">
        <w:tc>
          <w:tcPr>
            <w:tcW w:w="9280" w:type="dxa"/>
          </w:tcPr>
          <w:p w14:paraId="318B0C6A" w14:textId="77777777" w:rsidR="00AD6EB9" w:rsidRPr="00D018C3" w:rsidRDefault="00AD6EB9" w:rsidP="006A025C">
            <w:pPr>
              <w:pStyle w:val="Heading1"/>
              <w:rPr>
                <w:rFonts w:ascii="Helvetica-Black" w:hAnsi="Helvetica-Black"/>
                <w:color w:val="auto"/>
                <w:sz w:val="22"/>
                <w:szCs w:val="24"/>
                <w:lang w:val="en-GB"/>
              </w:rPr>
            </w:pPr>
            <w:r w:rsidRPr="00D018C3">
              <w:rPr>
                <w:rFonts w:ascii="Helvetica-Black" w:hAnsi="Helvetica-Black"/>
                <w:color w:val="auto"/>
                <w:sz w:val="22"/>
                <w:szCs w:val="24"/>
                <w:lang w:val="en-GB"/>
              </w:rPr>
              <w:t xml:space="preserve">Publications </w:t>
            </w:r>
          </w:p>
        </w:tc>
      </w:tr>
      <w:tr w:rsidR="00AD6EB9" w:rsidRPr="00B6560F" w14:paraId="40D2E6CE" w14:textId="77777777" w:rsidTr="000C3EE7">
        <w:tc>
          <w:tcPr>
            <w:tcW w:w="9280" w:type="dxa"/>
          </w:tcPr>
          <w:p w14:paraId="374A84BC" w14:textId="2BC16A5E" w:rsidR="00AD6EB9" w:rsidRPr="00B6560F" w:rsidRDefault="00AD6EB9" w:rsidP="00987658">
            <w:pPr>
              <w:rPr>
                <w:color w:val="808080"/>
                <w:sz w:val="20"/>
                <w:szCs w:val="20"/>
                <w:lang w:val="en-GB"/>
              </w:rPr>
            </w:pPr>
            <w:r w:rsidRPr="00B6560F">
              <w:rPr>
                <w:color w:val="808080"/>
                <w:sz w:val="20"/>
                <w:szCs w:val="20"/>
                <w:lang w:val="en-GB"/>
              </w:rPr>
              <w:t xml:space="preserve">Please list here your publications relevant to </w:t>
            </w:r>
            <w:r w:rsidR="00987658">
              <w:rPr>
                <w:color w:val="808080"/>
                <w:sz w:val="20"/>
                <w:szCs w:val="20"/>
                <w:lang w:val="en-GB"/>
              </w:rPr>
              <w:t>this</w:t>
            </w:r>
            <w:r w:rsidR="00987658" w:rsidRPr="00B6560F">
              <w:rPr>
                <w:color w:val="808080"/>
                <w:sz w:val="20"/>
                <w:szCs w:val="20"/>
                <w:lang w:val="en-GB"/>
              </w:rPr>
              <w:t xml:space="preserve"> </w:t>
            </w:r>
            <w:r w:rsidRPr="00B6560F">
              <w:rPr>
                <w:color w:val="808080"/>
                <w:sz w:val="20"/>
                <w:szCs w:val="20"/>
                <w:lang w:val="en-GB"/>
              </w:rPr>
              <w:t xml:space="preserve">application </w:t>
            </w:r>
            <w:r>
              <w:rPr>
                <w:color w:val="808080"/>
                <w:sz w:val="20"/>
                <w:szCs w:val="20"/>
                <w:lang w:val="en-GB"/>
              </w:rPr>
              <w:t>(</w:t>
            </w:r>
            <w:r w:rsidRPr="00B6560F">
              <w:rPr>
                <w:color w:val="808080"/>
                <w:sz w:val="20"/>
                <w:szCs w:val="20"/>
                <w:lang w:val="en-GB"/>
              </w:rPr>
              <w:t>maximum 5</w:t>
            </w:r>
            <w:r>
              <w:rPr>
                <w:color w:val="808080"/>
                <w:sz w:val="20"/>
                <w:szCs w:val="20"/>
                <w:lang w:val="en-GB"/>
              </w:rPr>
              <w:t xml:space="preserve">) </w:t>
            </w:r>
            <w:r w:rsidRPr="00B6560F">
              <w:rPr>
                <w:color w:val="808080"/>
                <w:sz w:val="20"/>
                <w:szCs w:val="20"/>
                <w:lang w:val="en-GB"/>
              </w:rPr>
              <w:t>with author/s, title, full reference and date</w:t>
            </w:r>
            <w:r>
              <w:rPr>
                <w:color w:val="808080"/>
                <w:sz w:val="20"/>
                <w:szCs w:val="20"/>
                <w:lang w:val="en-GB"/>
              </w:rPr>
              <w:t>.</w:t>
            </w:r>
          </w:p>
        </w:tc>
      </w:tr>
      <w:tr w:rsidR="00AD6EB9" w:rsidRPr="00B6560F" w14:paraId="2A4D1191" w14:textId="77777777" w:rsidTr="000C3EE7">
        <w:trPr>
          <w:trHeight w:val="2087"/>
        </w:trPr>
        <w:tc>
          <w:tcPr>
            <w:tcW w:w="9280" w:type="dxa"/>
          </w:tcPr>
          <w:p w14:paraId="75ED43C0" w14:textId="77777777" w:rsidR="00AD6EB9" w:rsidRPr="00B6560F" w:rsidRDefault="00AD6EB9" w:rsidP="006A025C">
            <w:pPr>
              <w:pStyle w:val="ColorfulList-Accent11"/>
              <w:numPr>
                <w:ilvl w:val="0"/>
                <w:numId w:val="1"/>
              </w:numPr>
              <w:rPr>
                <w:lang w:val="en-GB"/>
              </w:rPr>
            </w:pPr>
            <w:r w:rsidRPr="00B6560F">
              <w:rPr>
                <w:lang w:val="en-GB"/>
              </w:rPr>
              <w:fldChar w:fldCharType="begin">
                <w:ffData>
                  <w:name w:val="Text6"/>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AD6EB9" w:rsidRPr="00B6560F" w14:paraId="5F006CF1" w14:textId="77777777" w:rsidTr="000C3EE7">
        <w:trPr>
          <w:trHeight w:val="2104"/>
        </w:trPr>
        <w:tc>
          <w:tcPr>
            <w:tcW w:w="9280" w:type="dxa"/>
          </w:tcPr>
          <w:p w14:paraId="69A7A20B" w14:textId="77777777" w:rsidR="00AD6EB9" w:rsidRPr="00B6560F" w:rsidRDefault="00AD6EB9" w:rsidP="006A025C">
            <w:pPr>
              <w:pStyle w:val="ColorfulList-Accent11"/>
              <w:numPr>
                <w:ilvl w:val="0"/>
                <w:numId w:val="1"/>
              </w:numPr>
              <w:rPr>
                <w:lang w:val="en-GB"/>
              </w:rPr>
            </w:pPr>
            <w:r w:rsidRPr="00B6560F">
              <w:rPr>
                <w:lang w:val="en-GB"/>
              </w:rPr>
              <w:fldChar w:fldCharType="begin">
                <w:ffData>
                  <w:name w:val="Text6"/>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AD6EB9" w:rsidRPr="00B6560F" w14:paraId="3C3B8E04" w14:textId="77777777" w:rsidTr="0062270E">
        <w:trPr>
          <w:trHeight w:val="1853"/>
        </w:trPr>
        <w:tc>
          <w:tcPr>
            <w:tcW w:w="9280" w:type="dxa"/>
          </w:tcPr>
          <w:p w14:paraId="2E603770" w14:textId="77777777" w:rsidR="00AD6EB9" w:rsidRPr="00B6560F" w:rsidRDefault="00AD6EB9" w:rsidP="006A025C">
            <w:pPr>
              <w:pStyle w:val="ColorfulList-Accent11"/>
              <w:numPr>
                <w:ilvl w:val="0"/>
                <w:numId w:val="1"/>
              </w:numPr>
              <w:rPr>
                <w:lang w:val="en-GB"/>
              </w:rPr>
            </w:pPr>
            <w:r w:rsidRPr="00B6560F">
              <w:rPr>
                <w:lang w:val="en-GB"/>
              </w:rPr>
              <w:fldChar w:fldCharType="begin">
                <w:ffData>
                  <w:name w:val="Text6"/>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AD6EB9" w:rsidRPr="00B6560F" w14:paraId="23B94781" w14:textId="77777777" w:rsidTr="0062270E">
        <w:trPr>
          <w:trHeight w:val="1415"/>
        </w:trPr>
        <w:tc>
          <w:tcPr>
            <w:tcW w:w="9280" w:type="dxa"/>
          </w:tcPr>
          <w:p w14:paraId="53C4107C" w14:textId="77777777" w:rsidR="00AD6EB9" w:rsidRPr="00B6560F" w:rsidRDefault="00AD6EB9" w:rsidP="006A025C">
            <w:pPr>
              <w:pStyle w:val="ColorfulList-Accent11"/>
              <w:numPr>
                <w:ilvl w:val="0"/>
                <w:numId w:val="1"/>
              </w:numPr>
              <w:rPr>
                <w:lang w:val="en-GB"/>
              </w:rPr>
            </w:pPr>
            <w:r w:rsidRPr="00B6560F">
              <w:rPr>
                <w:lang w:val="en-GB"/>
              </w:rPr>
              <w:fldChar w:fldCharType="begin">
                <w:ffData>
                  <w:name w:val="Text6"/>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AD6EB9" w:rsidRPr="00B6560F" w14:paraId="09B31589" w14:textId="77777777" w:rsidTr="0062270E">
        <w:trPr>
          <w:trHeight w:val="1545"/>
        </w:trPr>
        <w:tc>
          <w:tcPr>
            <w:tcW w:w="9280" w:type="dxa"/>
          </w:tcPr>
          <w:p w14:paraId="15F8ED44" w14:textId="77777777" w:rsidR="00AD6EB9" w:rsidRPr="00B6560F" w:rsidRDefault="00AD6EB9" w:rsidP="006A025C">
            <w:pPr>
              <w:pStyle w:val="ColorfulList-Accent11"/>
              <w:numPr>
                <w:ilvl w:val="0"/>
                <w:numId w:val="1"/>
              </w:numPr>
              <w:rPr>
                <w:lang w:val="en-GB"/>
              </w:rPr>
            </w:pPr>
            <w:r w:rsidRPr="00B6560F">
              <w:rPr>
                <w:lang w:val="en-GB"/>
              </w:rPr>
              <w:lastRenderedPageBreak/>
              <w:fldChar w:fldCharType="begin">
                <w:ffData>
                  <w:name w:val="Text6"/>
                  <w:enabled/>
                  <w:calcOnExit w:val="0"/>
                  <w:textInput/>
                </w:ffData>
              </w:fldChar>
            </w:r>
            <w:r w:rsidRPr="0062270E">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AD6EB9" w:rsidRPr="00B6560F" w14:paraId="62FEBA74" w14:textId="77777777" w:rsidTr="000C3EE7">
        <w:tc>
          <w:tcPr>
            <w:tcW w:w="9280" w:type="dxa"/>
            <w:tcBorders>
              <w:top w:val="single" w:sz="4" w:space="0" w:color="000000"/>
              <w:left w:val="single" w:sz="4" w:space="0" w:color="000000"/>
              <w:bottom w:val="single" w:sz="4" w:space="0" w:color="000000"/>
              <w:right w:val="single" w:sz="4" w:space="0" w:color="000000"/>
            </w:tcBorders>
          </w:tcPr>
          <w:p w14:paraId="364DD55A" w14:textId="77777777" w:rsidR="00AD6EB9" w:rsidRPr="00336A7A" w:rsidRDefault="00AD6EB9" w:rsidP="006A025C">
            <w:pPr>
              <w:pStyle w:val="Heading1"/>
              <w:rPr>
                <w:color w:val="auto"/>
                <w:sz w:val="24"/>
                <w:szCs w:val="24"/>
                <w:lang w:val="en-GB"/>
              </w:rPr>
            </w:pPr>
            <w:r>
              <w:rPr>
                <w:color w:val="auto"/>
                <w:sz w:val="24"/>
                <w:szCs w:val="24"/>
                <w:lang w:val="en-GB"/>
              </w:rPr>
              <w:t>Previous application(s)</w:t>
            </w:r>
          </w:p>
        </w:tc>
      </w:tr>
      <w:tr w:rsidR="00AD6EB9" w:rsidRPr="00B6560F" w14:paraId="7715112E" w14:textId="77777777" w:rsidTr="000C3EE7">
        <w:tc>
          <w:tcPr>
            <w:tcW w:w="9280" w:type="dxa"/>
            <w:tcBorders>
              <w:top w:val="single" w:sz="4" w:space="0" w:color="000000"/>
              <w:left w:val="single" w:sz="4" w:space="0" w:color="000000"/>
              <w:bottom w:val="single" w:sz="4" w:space="0" w:color="000000"/>
              <w:right w:val="single" w:sz="4" w:space="0" w:color="000000"/>
            </w:tcBorders>
          </w:tcPr>
          <w:p w14:paraId="6143EF65" w14:textId="4B1D5FD9" w:rsidR="00AD6EB9" w:rsidRDefault="00AD6EB9" w:rsidP="00401C42">
            <w:pPr>
              <w:numPr>
                <w:ilvl w:val="0"/>
                <w:numId w:val="21"/>
              </w:numPr>
              <w:rPr>
                <w:color w:val="808080"/>
                <w:sz w:val="20"/>
                <w:szCs w:val="20"/>
                <w:lang w:val="en-GB"/>
              </w:rPr>
            </w:pPr>
            <w:r w:rsidRPr="00B6560F">
              <w:rPr>
                <w:color w:val="808080"/>
                <w:sz w:val="20"/>
                <w:szCs w:val="20"/>
                <w:lang w:val="en-GB"/>
              </w:rPr>
              <w:t>Has this application previously been submitted to TRANSVAC? If yes</w:t>
            </w:r>
            <w:r w:rsidR="00987658">
              <w:rPr>
                <w:color w:val="808080"/>
                <w:sz w:val="20"/>
                <w:szCs w:val="20"/>
                <w:lang w:val="en-GB"/>
              </w:rPr>
              <w:t>,</w:t>
            </w:r>
            <w:r w:rsidRPr="00B6560F">
              <w:rPr>
                <w:color w:val="808080"/>
                <w:sz w:val="20"/>
                <w:szCs w:val="20"/>
                <w:lang w:val="en-GB"/>
              </w:rPr>
              <w:t xml:space="preserve"> please </w:t>
            </w:r>
            <w:r>
              <w:rPr>
                <w:color w:val="808080"/>
                <w:sz w:val="20"/>
                <w:szCs w:val="20"/>
                <w:lang w:val="en-GB"/>
              </w:rPr>
              <w:t>indicate</w:t>
            </w:r>
            <w:r w:rsidRPr="00B6560F">
              <w:rPr>
                <w:color w:val="808080"/>
                <w:sz w:val="20"/>
                <w:szCs w:val="20"/>
                <w:lang w:val="en-GB"/>
              </w:rPr>
              <w:t xml:space="preserve"> the call identifier</w:t>
            </w:r>
            <w:r>
              <w:rPr>
                <w:color w:val="808080"/>
                <w:sz w:val="20"/>
                <w:szCs w:val="20"/>
                <w:lang w:val="en-GB"/>
              </w:rPr>
              <w:t>.</w:t>
            </w:r>
          </w:p>
          <w:p w14:paraId="0643EE2E" w14:textId="77777777" w:rsidR="00AD6EB9" w:rsidRPr="00B6560F" w:rsidRDefault="00AD6EB9" w:rsidP="00401C42">
            <w:pPr>
              <w:numPr>
                <w:ilvl w:val="0"/>
                <w:numId w:val="21"/>
              </w:numPr>
              <w:rPr>
                <w:color w:val="808080"/>
                <w:sz w:val="20"/>
                <w:szCs w:val="20"/>
                <w:lang w:val="en-GB"/>
              </w:rPr>
            </w:pPr>
            <w:r>
              <w:rPr>
                <w:color w:val="808080"/>
                <w:sz w:val="20"/>
                <w:szCs w:val="20"/>
                <w:lang w:val="en-GB"/>
              </w:rPr>
              <w:t>Has the applicant already benefited from other service(s) offered by TRANSVAC2?</w:t>
            </w:r>
          </w:p>
        </w:tc>
      </w:tr>
      <w:tr w:rsidR="00AD6EB9" w:rsidRPr="00B6560F" w14:paraId="21A6AC57" w14:textId="77777777" w:rsidTr="000C3EE7">
        <w:trPr>
          <w:trHeight w:val="596"/>
        </w:trPr>
        <w:tc>
          <w:tcPr>
            <w:tcW w:w="9280" w:type="dxa"/>
            <w:tcBorders>
              <w:top w:val="single" w:sz="4" w:space="0" w:color="000000"/>
              <w:left w:val="single" w:sz="4" w:space="0" w:color="000000"/>
              <w:bottom w:val="single" w:sz="4" w:space="0" w:color="000000"/>
              <w:right w:val="single" w:sz="4" w:space="0" w:color="000000"/>
            </w:tcBorders>
          </w:tcPr>
          <w:p w14:paraId="7E4113EF" w14:textId="77777777" w:rsidR="00AD6EB9" w:rsidRPr="00B6560F" w:rsidRDefault="00AD6EB9" w:rsidP="006A025C">
            <w:pPr>
              <w:rPr>
                <w:lang w:val="en-GB"/>
              </w:rPr>
            </w:pPr>
          </w:p>
        </w:tc>
      </w:tr>
      <w:tr w:rsidR="00756AC6" w:rsidRPr="00B6560F" w14:paraId="6362361B" w14:textId="77777777" w:rsidTr="000C3EE7">
        <w:trPr>
          <w:trHeight w:val="596"/>
        </w:trPr>
        <w:tc>
          <w:tcPr>
            <w:tcW w:w="9280" w:type="dxa"/>
            <w:tcBorders>
              <w:top w:val="single" w:sz="4" w:space="0" w:color="000000"/>
              <w:left w:val="single" w:sz="4" w:space="0" w:color="000000"/>
              <w:bottom w:val="single" w:sz="4" w:space="0" w:color="000000"/>
              <w:right w:val="single" w:sz="4" w:space="0" w:color="000000"/>
            </w:tcBorders>
          </w:tcPr>
          <w:p w14:paraId="4771FB45" w14:textId="653EB355" w:rsidR="00756AC6" w:rsidRDefault="00756AC6" w:rsidP="006A025C">
            <w:pPr>
              <w:rPr>
                <w:b/>
                <w:lang w:val="en-GB"/>
              </w:rPr>
            </w:pPr>
            <w:r w:rsidRPr="00C96A53">
              <w:rPr>
                <w:b/>
                <w:lang w:val="en-GB"/>
              </w:rPr>
              <w:t>Other Funding</w:t>
            </w:r>
          </w:p>
          <w:p w14:paraId="7AC1509E" w14:textId="77777777" w:rsidR="00756AC6" w:rsidRDefault="00756AC6" w:rsidP="006A025C">
            <w:pPr>
              <w:rPr>
                <w:lang w:val="en-GB"/>
              </w:rPr>
            </w:pPr>
            <w:r w:rsidRPr="00C96A53">
              <w:rPr>
                <w:lang w:val="en-GB"/>
              </w:rPr>
              <w:t xml:space="preserve">Please indicate if your institution has other </w:t>
            </w:r>
            <w:proofErr w:type="gramStart"/>
            <w:r w:rsidRPr="00C96A53">
              <w:rPr>
                <w:lang w:val="en-GB"/>
              </w:rPr>
              <w:t>funding  (</w:t>
            </w:r>
            <w:proofErr w:type="gramEnd"/>
            <w:r w:rsidRPr="00C96A53">
              <w:rPr>
                <w:lang w:val="en-GB"/>
              </w:rPr>
              <w:t>EC or other) for this application</w:t>
            </w:r>
          </w:p>
          <w:p w14:paraId="3172C07C" w14:textId="5721D7DA" w:rsidR="00756AC6" w:rsidRDefault="00756AC6" w:rsidP="006A025C">
            <w:pPr>
              <w:rPr>
                <w:sz w:val="22"/>
                <w:lang w:val="en-GB"/>
              </w:rPr>
            </w:pPr>
            <w:r w:rsidRPr="00B6560F">
              <w:rPr>
                <w:sz w:val="22"/>
                <w:lang w:val="en-GB"/>
              </w:rPr>
              <w:fldChar w:fldCharType="begin">
                <w:ffData>
                  <w:name w:val="Check2"/>
                  <w:enabled/>
                  <w:calcOnExit w:val="0"/>
                  <w:checkBox>
                    <w:sizeAuto/>
                    <w:default w:val="0"/>
                  </w:checkBox>
                </w:ffData>
              </w:fldChar>
            </w:r>
            <w:r w:rsidRPr="00F74982">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00C96A53">
              <w:rPr>
                <w:sz w:val="22"/>
                <w:lang w:val="en-GB"/>
              </w:rPr>
              <w:t xml:space="preserve"> yes Details: </w:t>
            </w:r>
          </w:p>
          <w:p w14:paraId="0EBE5B9D" w14:textId="77777777" w:rsidR="00C96A53" w:rsidRDefault="00C96A53" w:rsidP="006A025C">
            <w:pPr>
              <w:rPr>
                <w:sz w:val="22"/>
                <w:lang w:val="en-GB"/>
              </w:rPr>
            </w:pPr>
          </w:p>
          <w:p w14:paraId="732B68D9" w14:textId="19E7865E" w:rsidR="00756AC6" w:rsidRPr="0062270E" w:rsidRDefault="00756AC6" w:rsidP="006A025C">
            <w:pPr>
              <w:rPr>
                <w:lang w:val="en-GB"/>
              </w:rPr>
            </w:pPr>
            <w:r w:rsidRPr="00B6560F">
              <w:rPr>
                <w:sz w:val="22"/>
                <w:lang w:val="en-GB"/>
              </w:rPr>
              <w:fldChar w:fldCharType="begin">
                <w:ffData>
                  <w:name w:val="Check2"/>
                  <w:enabled/>
                  <w:calcOnExit w:val="0"/>
                  <w:checkBox>
                    <w:sizeAuto/>
                    <w:default w:val="0"/>
                  </w:checkBox>
                </w:ffData>
              </w:fldChar>
            </w:r>
            <w:r w:rsidRPr="00F74982">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sidR="00C96A53">
              <w:rPr>
                <w:sz w:val="22"/>
                <w:lang w:val="en-GB"/>
              </w:rPr>
              <w:t xml:space="preserve"> no</w:t>
            </w:r>
          </w:p>
        </w:tc>
      </w:tr>
      <w:tr w:rsidR="007C0806" w:rsidRPr="00B6560F" w14:paraId="353F1850" w14:textId="77777777" w:rsidTr="001F578B">
        <w:trPr>
          <w:trHeight w:val="596"/>
        </w:trPr>
        <w:tc>
          <w:tcPr>
            <w:tcW w:w="9280" w:type="dxa"/>
            <w:tcBorders>
              <w:top w:val="single" w:sz="4" w:space="0" w:color="000000"/>
              <w:left w:val="single" w:sz="4" w:space="0" w:color="000000"/>
              <w:bottom w:val="single" w:sz="4" w:space="0" w:color="000000"/>
              <w:right w:val="single" w:sz="4" w:space="0" w:color="000000"/>
            </w:tcBorders>
          </w:tcPr>
          <w:p w14:paraId="566B3B9D" w14:textId="39A75418" w:rsidR="007C0806" w:rsidRDefault="007C0806" w:rsidP="001F578B">
            <w:pPr>
              <w:rPr>
                <w:b/>
                <w:lang w:val="en-GB"/>
              </w:rPr>
            </w:pPr>
            <w:r>
              <w:rPr>
                <w:b/>
                <w:lang w:val="en-GB"/>
              </w:rPr>
              <w:t>Project related to the COVID-19 outbreak in EU:</w:t>
            </w:r>
          </w:p>
          <w:p w14:paraId="5A8F1C11" w14:textId="39075162" w:rsidR="00B53496" w:rsidRDefault="00B53496" w:rsidP="00B53496">
            <w:pPr>
              <w:rPr>
                <w:lang w:val="en-GB"/>
              </w:rPr>
            </w:pPr>
            <w:r w:rsidRPr="00C96A53">
              <w:rPr>
                <w:lang w:val="en-GB"/>
              </w:rPr>
              <w:t>Please indicate if your institution has other funding (EC or other) for this application</w:t>
            </w:r>
          </w:p>
          <w:p w14:paraId="66828043" w14:textId="77777777" w:rsidR="007C0806" w:rsidRDefault="007C0806" w:rsidP="001F578B">
            <w:pPr>
              <w:rPr>
                <w:sz w:val="22"/>
                <w:lang w:val="en-GB"/>
              </w:rPr>
            </w:pPr>
            <w:r w:rsidRPr="00B6560F">
              <w:rPr>
                <w:sz w:val="22"/>
                <w:lang w:val="en-GB"/>
              </w:rPr>
              <w:fldChar w:fldCharType="begin">
                <w:ffData>
                  <w:name w:val="Check2"/>
                  <w:enabled/>
                  <w:calcOnExit w:val="0"/>
                  <w:checkBox>
                    <w:sizeAuto/>
                    <w:default w:val="0"/>
                  </w:checkBox>
                </w:ffData>
              </w:fldChar>
            </w:r>
            <w:r w:rsidRPr="00F74982">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yes Details: </w:t>
            </w:r>
          </w:p>
          <w:p w14:paraId="377F7676" w14:textId="77777777" w:rsidR="007C0806" w:rsidRDefault="007C0806" w:rsidP="001F578B">
            <w:pPr>
              <w:rPr>
                <w:sz w:val="22"/>
                <w:lang w:val="en-GB"/>
              </w:rPr>
            </w:pPr>
          </w:p>
          <w:p w14:paraId="2FF06AD4" w14:textId="77777777" w:rsidR="007C0806" w:rsidRPr="0062270E" w:rsidRDefault="007C0806" w:rsidP="001F578B">
            <w:pPr>
              <w:rPr>
                <w:lang w:val="en-GB"/>
              </w:rPr>
            </w:pPr>
            <w:r w:rsidRPr="00B6560F">
              <w:rPr>
                <w:sz w:val="22"/>
                <w:lang w:val="en-GB"/>
              </w:rPr>
              <w:fldChar w:fldCharType="begin">
                <w:ffData>
                  <w:name w:val="Check2"/>
                  <w:enabled/>
                  <w:calcOnExit w:val="0"/>
                  <w:checkBox>
                    <w:sizeAuto/>
                    <w:default w:val="0"/>
                  </w:checkBox>
                </w:ffData>
              </w:fldChar>
            </w:r>
            <w:r w:rsidRPr="00F74982">
              <w:rPr>
                <w:sz w:val="22"/>
                <w:lang w:val="en-GB"/>
              </w:rPr>
              <w:instrText xml:space="preserve"> FORMCHECKBOX </w:instrText>
            </w:r>
            <w:r w:rsidR="0002664C">
              <w:rPr>
                <w:sz w:val="22"/>
                <w:lang w:val="en-GB"/>
              </w:rPr>
            </w:r>
            <w:r w:rsidR="0002664C">
              <w:rPr>
                <w:sz w:val="22"/>
                <w:lang w:val="en-GB"/>
              </w:rPr>
              <w:fldChar w:fldCharType="separate"/>
            </w:r>
            <w:r w:rsidRPr="00B6560F">
              <w:rPr>
                <w:sz w:val="22"/>
                <w:lang w:val="en-GB"/>
              </w:rPr>
              <w:fldChar w:fldCharType="end"/>
            </w:r>
            <w:r>
              <w:rPr>
                <w:sz w:val="22"/>
                <w:lang w:val="en-GB"/>
              </w:rPr>
              <w:t xml:space="preserve"> no</w:t>
            </w:r>
          </w:p>
        </w:tc>
      </w:tr>
    </w:tbl>
    <w:p w14:paraId="122E4A78" w14:textId="77777777" w:rsidR="006A025C" w:rsidRPr="00B6560F" w:rsidRDefault="006A025C">
      <w:pPr>
        <w:rPr>
          <w:lang w:val="en-GB"/>
        </w:rPr>
      </w:pPr>
      <w:r w:rsidRPr="00B6560F">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A025C" w:rsidRPr="00B6560F" w14:paraId="2BBED5FF" w14:textId="77777777">
        <w:tc>
          <w:tcPr>
            <w:tcW w:w="0" w:type="auto"/>
          </w:tcPr>
          <w:p w14:paraId="14EB8E4D" w14:textId="77777777" w:rsidR="006A025C" w:rsidRPr="006D3633" w:rsidRDefault="006A025C" w:rsidP="000C3EE7">
            <w:pPr>
              <w:pStyle w:val="Heading1"/>
              <w:spacing w:before="0"/>
              <w:rPr>
                <w:color w:val="auto"/>
                <w:sz w:val="24"/>
                <w:szCs w:val="24"/>
                <w:lang w:val="en-GB"/>
              </w:rPr>
            </w:pPr>
            <w:r w:rsidRPr="006D3633">
              <w:rPr>
                <w:rFonts w:ascii="Helvetica-Black" w:hAnsi="Helvetica-Black"/>
                <w:color w:val="auto"/>
                <w:sz w:val="22"/>
                <w:szCs w:val="24"/>
                <w:lang w:val="en-GB"/>
              </w:rPr>
              <w:lastRenderedPageBreak/>
              <w:t>Project description</w:t>
            </w:r>
          </w:p>
        </w:tc>
      </w:tr>
      <w:tr w:rsidR="0061607E" w:rsidRPr="00B6560F" w14:paraId="6F6ECF21" w14:textId="77777777" w:rsidTr="00992491">
        <w:tc>
          <w:tcPr>
            <w:tcW w:w="0" w:type="auto"/>
          </w:tcPr>
          <w:p w14:paraId="5324700D" w14:textId="77777777" w:rsidR="0061607E" w:rsidRPr="00B6560F" w:rsidRDefault="0061607E" w:rsidP="00992491">
            <w:pPr>
              <w:spacing w:after="0"/>
              <w:rPr>
                <w:b/>
                <w:color w:val="A81024"/>
                <w:lang w:val="en-GB"/>
              </w:rPr>
            </w:pPr>
            <w:r w:rsidRPr="00B6560F">
              <w:rPr>
                <w:b/>
                <w:color w:val="A81024"/>
                <w:lang w:val="en-GB"/>
              </w:rPr>
              <w:t>Please note that depending on the stage of development of your vaccine candidate and on the service requested to access, not all sections will need to be filled.</w:t>
            </w:r>
          </w:p>
          <w:p w14:paraId="37EB8973" w14:textId="77777777" w:rsidR="0061607E" w:rsidRPr="00B6560F" w:rsidRDefault="0061607E" w:rsidP="00992491">
            <w:pPr>
              <w:spacing w:after="0"/>
              <w:rPr>
                <w:b/>
                <w:lang w:val="en-GB"/>
              </w:rPr>
            </w:pPr>
          </w:p>
          <w:p w14:paraId="6204DBBD" w14:textId="77777777" w:rsidR="0061607E" w:rsidRPr="00B6560F" w:rsidRDefault="0061607E" w:rsidP="006D3633">
            <w:pPr>
              <w:rPr>
                <w:b/>
                <w:lang w:val="en-GB"/>
              </w:rPr>
            </w:pPr>
            <w:r w:rsidRPr="00B6560F">
              <w:rPr>
                <w:lang w:val="en-GB" w:eastAsia="de-DE"/>
              </w:rPr>
              <w:t xml:space="preserve">If you wish to add graphs or diagrams to your application, please </w:t>
            </w:r>
            <w:r w:rsidR="00166E25">
              <w:rPr>
                <w:lang w:val="en-GB" w:eastAsia="de-DE"/>
              </w:rPr>
              <w:t>include them directly into the text where reference is made</w:t>
            </w:r>
            <w:r w:rsidR="006D3633">
              <w:rPr>
                <w:lang w:val="en-GB" w:eastAsia="de-DE"/>
              </w:rPr>
              <w:t>.</w:t>
            </w:r>
          </w:p>
        </w:tc>
      </w:tr>
      <w:tr w:rsidR="006A025C" w:rsidRPr="00B6560F" w14:paraId="54C3A3BA" w14:textId="77777777">
        <w:trPr>
          <w:trHeight w:val="2171"/>
        </w:trPr>
        <w:tc>
          <w:tcPr>
            <w:tcW w:w="0" w:type="auto"/>
          </w:tcPr>
          <w:p w14:paraId="090D0D4B" w14:textId="77777777" w:rsidR="006A025C" w:rsidRPr="00B6560F" w:rsidRDefault="006A025C" w:rsidP="006A025C">
            <w:pPr>
              <w:rPr>
                <w:b/>
                <w:lang w:val="en-GB"/>
              </w:rPr>
            </w:pPr>
            <w:r w:rsidRPr="00B6560F">
              <w:rPr>
                <w:b/>
                <w:lang w:val="en-GB"/>
              </w:rPr>
              <w:t>Project Title</w:t>
            </w:r>
            <w:r w:rsidRPr="00B6560F">
              <w:rPr>
                <w:lang w:val="en-GB"/>
              </w:rPr>
              <w:fldChar w:fldCharType="begin">
                <w:ffData>
                  <w:name w:val="Text6"/>
                  <w:enabled/>
                  <w:calcOnExit w:val="0"/>
                  <w:textInput/>
                </w:ffData>
              </w:fldChar>
            </w:r>
            <w:r w:rsidRPr="000C3EE7">
              <w:rPr>
                <w:lang w:val="en-GB"/>
              </w:rPr>
              <w:instrText xml:space="preserve"> </w:instrText>
            </w:r>
            <w:r w:rsidR="008B4545" w:rsidRPr="000C3EE7">
              <w:rPr>
                <w:lang w:val="en-GB"/>
              </w:rPr>
              <w:instrText>FORMTEXT</w:instrText>
            </w:r>
            <w:r w:rsidRPr="000C3EE7">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1FC84CE1" w14:textId="77777777">
        <w:tc>
          <w:tcPr>
            <w:tcW w:w="0" w:type="auto"/>
          </w:tcPr>
          <w:p w14:paraId="706CFA39" w14:textId="77777777" w:rsidR="006A025C" w:rsidRPr="00B6560F" w:rsidRDefault="006A025C" w:rsidP="006A025C">
            <w:pPr>
              <w:rPr>
                <w:b/>
                <w:lang w:val="en-GB"/>
              </w:rPr>
            </w:pPr>
            <w:r w:rsidRPr="00B6560F">
              <w:rPr>
                <w:b/>
                <w:lang w:val="en-GB"/>
              </w:rPr>
              <w:t>Project Acronym (max 20 characters)</w:t>
            </w:r>
            <w:r w:rsidRPr="00B6560F">
              <w:rPr>
                <w:lang w:val="en-GB"/>
              </w:rPr>
              <w:t xml:space="preserve"> </w:t>
            </w: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705EA4" w:rsidRPr="00B6560F" w14:paraId="66BAE015" w14:textId="77777777">
        <w:tc>
          <w:tcPr>
            <w:tcW w:w="0" w:type="auto"/>
          </w:tcPr>
          <w:p w14:paraId="623A0411" w14:textId="77777777" w:rsidR="00705EA4" w:rsidRPr="00B6560F" w:rsidRDefault="00705EA4" w:rsidP="006D3633">
            <w:pPr>
              <w:rPr>
                <w:color w:val="808080"/>
                <w:sz w:val="20"/>
                <w:szCs w:val="20"/>
                <w:lang w:val="en-GB"/>
              </w:rPr>
            </w:pPr>
            <w:r w:rsidRPr="00B6560F">
              <w:rPr>
                <w:color w:val="808080"/>
                <w:sz w:val="20"/>
                <w:szCs w:val="20"/>
                <w:lang w:val="en-GB"/>
              </w:rPr>
              <w:t xml:space="preserve">Please use a short but descriptive title and an ACRONYM (max. 20 characters) to identify your project. </w:t>
            </w:r>
            <w:r w:rsidR="00B6560F" w:rsidRPr="00B6560F">
              <w:rPr>
                <w:color w:val="808080"/>
                <w:sz w:val="20"/>
                <w:szCs w:val="20"/>
                <w:lang w:val="en-GB"/>
              </w:rPr>
              <w:t xml:space="preserve"> </w:t>
            </w:r>
          </w:p>
        </w:tc>
      </w:tr>
      <w:tr w:rsidR="006A025C" w:rsidRPr="00B6560F" w14:paraId="12C22F29" w14:textId="77777777">
        <w:tc>
          <w:tcPr>
            <w:tcW w:w="0" w:type="auto"/>
          </w:tcPr>
          <w:p w14:paraId="2A3372A7" w14:textId="77777777" w:rsidR="006A025C" w:rsidRPr="00B6560F" w:rsidRDefault="006A025C" w:rsidP="0061607E">
            <w:pPr>
              <w:keepNext/>
              <w:rPr>
                <w:b/>
                <w:lang w:val="en-GB"/>
              </w:rPr>
            </w:pPr>
            <w:r w:rsidRPr="00B6560F">
              <w:rPr>
                <w:b/>
                <w:lang w:val="en-GB"/>
              </w:rPr>
              <w:t>Abstract (max.250 words)</w:t>
            </w:r>
            <w:r w:rsidRPr="00B6560F">
              <w:rPr>
                <w:lang w:val="en-GB"/>
              </w:rPr>
              <w:t xml:space="preserve"> </w:t>
            </w:r>
          </w:p>
        </w:tc>
      </w:tr>
      <w:tr w:rsidR="006A025C" w:rsidRPr="00B6560F" w14:paraId="67FC0CDA" w14:textId="77777777">
        <w:tc>
          <w:tcPr>
            <w:tcW w:w="0" w:type="auto"/>
          </w:tcPr>
          <w:p w14:paraId="3E97FE1A" w14:textId="77777777" w:rsidR="006A025C" w:rsidRPr="00B6560F" w:rsidRDefault="006A025C" w:rsidP="0061607E">
            <w:pPr>
              <w:keepNext/>
              <w:rPr>
                <w:color w:val="808080"/>
                <w:sz w:val="20"/>
                <w:szCs w:val="20"/>
                <w:lang w:val="en-GB"/>
              </w:rPr>
            </w:pPr>
            <w:r w:rsidRPr="00B6560F">
              <w:rPr>
                <w:color w:val="808080"/>
                <w:sz w:val="20"/>
                <w:szCs w:val="20"/>
                <w:lang w:val="en-GB"/>
              </w:rPr>
              <w:t>Please give a short description of your planned work, your main objectives, the expected outcomes and the expected impact achieved by accessing this TRANSVAC service infrastructure.</w:t>
            </w:r>
          </w:p>
        </w:tc>
      </w:tr>
      <w:tr w:rsidR="006A025C" w:rsidRPr="00B6560F" w14:paraId="6ADA5F25" w14:textId="77777777">
        <w:trPr>
          <w:trHeight w:val="6543"/>
        </w:trPr>
        <w:tc>
          <w:tcPr>
            <w:tcW w:w="0" w:type="auto"/>
          </w:tcPr>
          <w:p w14:paraId="4B85E621"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DD5004" w:rsidRPr="00B6560F" w14:paraId="2E49F6A4" w14:textId="77777777" w:rsidTr="00987658">
        <w:tc>
          <w:tcPr>
            <w:tcW w:w="9280" w:type="dxa"/>
          </w:tcPr>
          <w:p w14:paraId="56810281" w14:textId="77777777" w:rsidR="00DD5004" w:rsidRPr="00D018C3" w:rsidRDefault="00DD5004" w:rsidP="00987658">
            <w:pPr>
              <w:pStyle w:val="Heading1"/>
              <w:rPr>
                <w:rFonts w:ascii="Helvetica-Black" w:hAnsi="Helvetica-Black"/>
                <w:color w:val="auto"/>
                <w:sz w:val="22"/>
                <w:szCs w:val="24"/>
                <w:lang w:val="en-GB"/>
              </w:rPr>
            </w:pPr>
            <w:r>
              <w:rPr>
                <w:rFonts w:ascii="Helvetica-Black" w:hAnsi="Helvetica-Black"/>
                <w:color w:val="auto"/>
                <w:sz w:val="22"/>
                <w:szCs w:val="24"/>
                <w:lang w:val="en-GB"/>
              </w:rPr>
              <w:lastRenderedPageBreak/>
              <w:t>Gap analysis</w:t>
            </w:r>
            <w:r w:rsidRPr="00D018C3">
              <w:rPr>
                <w:rFonts w:ascii="Helvetica-Black" w:hAnsi="Helvetica-Black"/>
                <w:color w:val="auto"/>
                <w:sz w:val="22"/>
                <w:szCs w:val="24"/>
                <w:lang w:val="en-GB"/>
              </w:rPr>
              <w:t xml:space="preserve"> </w:t>
            </w:r>
          </w:p>
        </w:tc>
      </w:tr>
      <w:tr w:rsidR="00DD5004" w:rsidRPr="00B6560F" w14:paraId="001E15DF" w14:textId="77777777" w:rsidTr="00987658">
        <w:tc>
          <w:tcPr>
            <w:tcW w:w="9280" w:type="dxa"/>
          </w:tcPr>
          <w:p w14:paraId="6687BB01" w14:textId="789F4865" w:rsidR="00DD5004" w:rsidRPr="00B6560F" w:rsidRDefault="00DD5004" w:rsidP="001E72F6">
            <w:pPr>
              <w:keepNext/>
              <w:rPr>
                <w:color w:val="808080"/>
                <w:sz w:val="20"/>
                <w:szCs w:val="20"/>
                <w:lang w:val="en-GB"/>
              </w:rPr>
            </w:pPr>
            <w:r>
              <w:rPr>
                <w:color w:val="808080"/>
                <w:sz w:val="20"/>
                <w:szCs w:val="20"/>
                <w:lang w:val="en-GB"/>
              </w:rPr>
              <w:t>Please perform a g</w:t>
            </w:r>
            <w:r w:rsidRPr="00E0275F">
              <w:rPr>
                <w:color w:val="808080"/>
                <w:sz w:val="20"/>
                <w:szCs w:val="20"/>
                <w:lang w:val="en-GB"/>
              </w:rPr>
              <w:t>ap analysis</w:t>
            </w:r>
            <w:r w:rsidR="00987658">
              <w:rPr>
                <w:color w:val="808080"/>
                <w:sz w:val="20"/>
                <w:szCs w:val="20"/>
                <w:lang w:val="en-GB"/>
              </w:rPr>
              <w:t>.</w:t>
            </w:r>
            <w:r w:rsidRPr="00E0275F">
              <w:rPr>
                <w:color w:val="808080"/>
                <w:sz w:val="20"/>
                <w:szCs w:val="20"/>
                <w:lang w:val="en-GB"/>
              </w:rPr>
              <w:t xml:space="preserve"> </w:t>
            </w:r>
            <w:r w:rsidR="00987658">
              <w:rPr>
                <w:color w:val="808080"/>
                <w:sz w:val="20"/>
                <w:szCs w:val="20"/>
                <w:lang w:val="en-GB"/>
              </w:rPr>
              <w:t>C</w:t>
            </w:r>
            <w:r w:rsidRPr="00E0275F">
              <w:rPr>
                <w:color w:val="808080"/>
                <w:sz w:val="20"/>
                <w:szCs w:val="20"/>
                <w:lang w:val="en-GB"/>
              </w:rPr>
              <w:t>learly stat</w:t>
            </w:r>
            <w:r w:rsidR="00987658">
              <w:rPr>
                <w:color w:val="808080"/>
                <w:sz w:val="20"/>
                <w:szCs w:val="20"/>
                <w:lang w:val="en-GB"/>
              </w:rPr>
              <w:t>e</w:t>
            </w:r>
            <w:r w:rsidRPr="00E0275F">
              <w:rPr>
                <w:color w:val="808080"/>
                <w:sz w:val="20"/>
                <w:szCs w:val="20"/>
                <w:lang w:val="en-GB"/>
              </w:rPr>
              <w:t xml:space="preserve"> why the service is required and </w:t>
            </w:r>
            <w:r w:rsidR="00987658">
              <w:rPr>
                <w:color w:val="808080"/>
                <w:sz w:val="20"/>
                <w:szCs w:val="20"/>
                <w:lang w:val="en-GB"/>
              </w:rPr>
              <w:t xml:space="preserve">describe why </w:t>
            </w:r>
            <w:r w:rsidRPr="00E0275F">
              <w:rPr>
                <w:color w:val="808080"/>
                <w:sz w:val="20"/>
                <w:szCs w:val="20"/>
                <w:lang w:val="en-GB"/>
              </w:rPr>
              <w:t>the work cannot be performed in the</w:t>
            </w:r>
            <w:r>
              <w:rPr>
                <w:color w:val="808080"/>
                <w:sz w:val="20"/>
                <w:szCs w:val="20"/>
                <w:lang w:val="en-GB"/>
              </w:rPr>
              <w:t xml:space="preserve"> applicant’s</w:t>
            </w:r>
            <w:r w:rsidRPr="00E0275F">
              <w:rPr>
                <w:color w:val="808080"/>
                <w:sz w:val="20"/>
                <w:szCs w:val="20"/>
                <w:lang w:val="en-GB"/>
              </w:rPr>
              <w:t xml:space="preserve"> laboratory.</w:t>
            </w:r>
          </w:p>
        </w:tc>
      </w:tr>
      <w:tr w:rsidR="00DD5004" w:rsidRPr="00B6560F" w14:paraId="48A83049" w14:textId="77777777" w:rsidTr="00987658">
        <w:trPr>
          <w:trHeight w:val="8017"/>
        </w:trPr>
        <w:tc>
          <w:tcPr>
            <w:tcW w:w="9280" w:type="dxa"/>
          </w:tcPr>
          <w:p w14:paraId="1D39ACD5" w14:textId="77777777" w:rsidR="00DD5004" w:rsidRPr="00B6560F" w:rsidRDefault="00DD5004" w:rsidP="00987658">
            <w:pPr>
              <w:numPr>
                <w:ilvl w:val="0"/>
                <w:numId w:val="34"/>
              </w:numPr>
              <w:rPr>
                <w:lang w:val="en-GB"/>
              </w:rPr>
            </w:pPr>
            <w:r w:rsidRPr="00B6560F">
              <w:rPr>
                <w:lang w:val="en-GB"/>
              </w:rPr>
              <w:fldChar w:fldCharType="begin">
                <w:ffData>
                  <w:name w:val="Text7"/>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6102DEF3" w14:textId="77777777">
        <w:tc>
          <w:tcPr>
            <w:tcW w:w="0" w:type="auto"/>
          </w:tcPr>
          <w:p w14:paraId="77513EA0" w14:textId="77777777" w:rsidR="00F6351D" w:rsidRPr="00B6560F" w:rsidRDefault="006A025C" w:rsidP="0061607E">
            <w:pPr>
              <w:keepNext/>
              <w:rPr>
                <w:b/>
                <w:lang w:val="en-GB"/>
              </w:rPr>
            </w:pPr>
            <w:r w:rsidRPr="00B6560F">
              <w:rPr>
                <w:b/>
                <w:lang w:val="en-GB"/>
              </w:rPr>
              <w:lastRenderedPageBreak/>
              <w:t>Scientific rationale</w:t>
            </w:r>
            <w:r w:rsidR="00D94D1C" w:rsidRPr="00B6560F">
              <w:rPr>
                <w:b/>
                <w:lang w:val="en-GB"/>
              </w:rPr>
              <w:t xml:space="preserve"> </w:t>
            </w:r>
          </w:p>
          <w:p w14:paraId="02DC85BA" w14:textId="77777777" w:rsidR="006A025C" w:rsidRPr="00B6560F" w:rsidRDefault="00D94D1C" w:rsidP="0061607E">
            <w:pPr>
              <w:keepNext/>
              <w:rPr>
                <w:b/>
                <w:color w:val="A81024"/>
                <w:lang w:val="en-GB"/>
              </w:rPr>
            </w:pPr>
            <w:r w:rsidRPr="00B6560F">
              <w:rPr>
                <w:b/>
                <w:color w:val="A81024"/>
                <w:lang w:val="en-GB"/>
              </w:rPr>
              <w:t xml:space="preserve">Please read the </w:t>
            </w:r>
            <w:r w:rsidRPr="00E0275F">
              <w:rPr>
                <w:b/>
                <w:color w:val="A81024"/>
                <w:lang w:val="en-GB"/>
              </w:rPr>
              <w:t>guidelines</w:t>
            </w:r>
            <w:r w:rsidRPr="00B6560F">
              <w:rPr>
                <w:b/>
                <w:color w:val="A81024"/>
                <w:lang w:val="en-GB"/>
              </w:rPr>
              <w:t xml:space="preserve"> at the end of the form for further details on the information to be provided.</w:t>
            </w:r>
          </w:p>
        </w:tc>
      </w:tr>
      <w:tr w:rsidR="006A025C" w:rsidRPr="00B6560F" w14:paraId="26763A58" w14:textId="77777777">
        <w:tc>
          <w:tcPr>
            <w:tcW w:w="0" w:type="auto"/>
          </w:tcPr>
          <w:p w14:paraId="462FFAD4" w14:textId="77777777" w:rsidR="006A025C" w:rsidRPr="00B6560F" w:rsidRDefault="006A025C" w:rsidP="0061607E">
            <w:pPr>
              <w:keepNext/>
              <w:rPr>
                <w:color w:val="808080"/>
                <w:szCs w:val="20"/>
                <w:lang w:val="en-GB"/>
              </w:rPr>
            </w:pPr>
            <w:r w:rsidRPr="00B6560F">
              <w:rPr>
                <w:color w:val="000000"/>
                <w:szCs w:val="20"/>
                <w:lang w:val="en-GB"/>
              </w:rPr>
              <w:t>Biological rationale – Antigen.</w:t>
            </w:r>
            <w:r w:rsidRPr="00B6560F">
              <w:rPr>
                <w:color w:val="808080"/>
                <w:szCs w:val="20"/>
                <w:lang w:val="en-GB"/>
              </w:rPr>
              <w:t xml:space="preserve"> </w:t>
            </w:r>
            <w:r w:rsidR="00F86A03">
              <w:rPr>
                <w:color w:val="808080"/>
                <w:szCs w:val="20"/>
                <w:lang w:val="en-GB"/>
              </w:rPr>
              <w:t>(max. 750 words)</w:t>
            </w:r>
          </w:p>
          <w:p w14:paraId="39B66CBC" w14:textId="77777777" w:rsidR="006A025C" w:rsidRPr="00B6560F" w:rsidRDefault="006A025C" w:rsidP="007710C5">
            <w:pPr>
              <w:keepNext/>
              <w:rPr>
                <w:color w:val="808080"/>
                <w:sz w:val="20"/>
                <w:szCs w:val="20"/>
                <w:lang w:val="en-GB"/>
              </w:rPr>
            </w:pPr>
            <w:r w:rsidRPr="00B6560F">
              <w:rPr>
                <w:color w:val="808080"/>
                <w:sz w:val="20"/>
                <w:szCs w:val="20"/>
                <w:lang w:val="en-GB"/>
              </w:rPr>
              <w:t>Please provide here available relevant information on the antigen under investigation</w:t>
            </w:r>
            <w:r w:rsidR="0081641B">
              <w:rPr>
                <w:color w:val="808080"/>
                <w:sz w:val="20"/>
                <w:szCs w:val="20"/>
                <w:lang w:val="en-GB"/>
              </w:rPr>
              <w:t xml:space="preserve"> </w:t>
            </w:r>
            <w:r w:rsidRPr="00B6560F">
              <w:rPr>
                <w:color w:val="808080"/>
                <w:sz w:val="20"/>
                <w:szCs w:val="20"/>
                <w:lang w:val="en-GB"/>
              </w:rPr>
              <w:t xml:space="preserve">(e.g. </w:t>
            </w:r>
            <w:r w:rsidR="007710C5">
              <w:rPr>
                <w:color w:val="808080"/>
                <w:sz w:val="20"/>
                <w:szCs w:val="20"/>
                <w:lang w:val="en-GB"/>
              </w:rPr>
              <w:t>a</w:t>
            </w:r>
            <w:r w:rsidRPr="00B6560F">
              <w:rPr>
                <w:color w:val="808080"/>
                <w:sz w:val="20"/>
                <w:szCs w:val="20"/>
                <w:lang w:val="en-GB"/>
              </w:rPr>
              <w:t xml:space="preserve">ccessibility, </w:t>
            </w:r>
            <w:r w:rsidR="007710C5">
              <w:rPr>
                <w:color w:val="808080"/>
                <w:sz w:val="20"/>
                <w:szCs w:val="20"/>
                <w:lang w:val="en-GB"/>
              </w:rPr>
              <w:t>p</w:t>
            </w:r>
            <w:r w:rsidRPr="00B6560F">
              <w:rPr>
                <w:color w:val="808080"/>
                <w:sz w:val="20"/>
                <w:szCs w:val="20"/>
                <w:lang w:val="en-GB"/>
              </w:rPr>
              <w:t xml:space="preserve">rotein function, </w:t>
            </w:r>
            <w:r w:rsidR="00166E25">
              <w:rPr>
                <w:i/>
                <w:color w:val="808080"/>
                <w:sz w:val="20"/>
                <w:szCs w:val="20"/>
                <w:lang w:val="en-GB"/>
              </w:rPr>
              <w:t>i</w:t>
            </w:r>
            <w:r w:rsidRPr="00166E25">
              <w:rPr>
                <w:i/>
                <w:color w:val="808080"/>
                <w:sz w:val="20"/>
                <w:szCs w:val="20"/>
                <w:lang w:val="en-GB"/>
              </w:rPr>
              <w:t>n</w:t>
            </w:r>
            <w:r w:rsidR="00166E25">
              <w:rPr>
                <w:i/>
                <w:color w:val="808080"/>
                <w:sz w:val="20"/>
                <w:szCs w:val="20"/>
                <w:lang w:val="en-GB"/>
              </w:rPr>
              <w:t>-</w:t>
            </w:r>
            <w:r w:rsidRPr="00166E25">
              <w:rPr>
                <w:i/>
                <w:color w:val="808080"/>
                <w:sz w:val="20"/>
                <w:szCs w:val="20"/>
                <w:lang w:val="en-GB"/>
              </w:rPr>
              <w:t>vivo</w:t>
            </w:r>
            <w:r w:rsidRPr="00B6560F">
              <w:rPr>
                <w:color w:val="808080"/>
                <w:sz w:val="20"/>
                <w:szCs w:val="20"/>
                <w:lang w:val="en-GB"/>
              </w:rPr>
              <w:t xml:space="preserve"> protection, </w:t>
            </w:r>
            <w:r w:rsidR="00166E25">
              <w:rPr>
                <w:i/>
                <w:color w:val="808080"/>
                <w:sz w:val="20"/>
                <w:szCs w:val="20"/>
                <w:lang w:val="en-GB"/>
              </w:rPr>
              <w:t>i</w:t>
            </w:r>
            <w:r w:rsidRPr="00166E25">
              <w:rPr>
                <w:i/>
                <w:color w:val="808080"/>
                <w:sz w:val="20"/>
                <w:szCs w:val="20"/>
                <w:lang w:val="en-GB"/>
              </w:rPr>
              <w:t>n</w:t>
            </w:r>
            <w:r w:rsidR="00166E25">
              <w:rPr>
                <w:i/>
                <w:color w:val="808080"/>
                <w:sz w:val="20"/>
                <w:szCs w:val="20"/>
                <w:lang w:val="en-GB"/>
              </w:rPr>
              <w:t>-</w:t>
            </w:r>
            <w:r w:rsidRPr="00166E25">
              <w:rPr>
                <w:i/>
                <w:color w:val="808080"/>
                <w:sz w:val="20"/>
                <w:szCs w:val="20"/>
                <w:lang w:val="en-GB"/>
              </w:rPr>
              <w:t>vitro</w:t>
            </w:r>
            <w:r w:rsidRPr="00B6560F">
              <w:rPr>
                <w:color w:val="808080"/>
                <w:sz w:val="20"/>
                <w:szCs w:val="20"/>
                <w:lang w:val="en-GB"/>
              </w:rPr>
              <w:t xml:space="preserve"> inhibition, </w:t>
            </w:r>
            <w:r w:rsidR="00166E25">
              <w:rPr>
                <w:color w:val="808080"/>
                <w:sz w:val="20"/>
                <w:szCs w:val="20"/>
                <w:lang w:val="en-GB"/>
              </w:rPr>
              <w:t>s</w:t>
            </w:r>
            <w:r w:rsidRPr="00B6560F">
              <w:rPr>
                <w:color w:val="808080"/>
                <w:sz w:val="20"/>
                <w:szCs w:val="20"/>
                <w:lang w:val="en-GB"/>
              </w:rPr>
              <w:t xml:space="preserve">equence diversity, </w:t>
            </w:r>
            <w:r w:rsidR="00166E25">
              <w:rPr>
                <w:color w:val="808080"/>
                <w:sz w:val="20"/>
                <w:szCs w:val="20"/>
                <w:lang w:val="en-GB"/>
              </w:rPr>
              <w:t>g</w:t>
            </w:r>
            <w:r w:rsidRPr="00B6560F">
              <w:rPr>
                <w:color w:val="808080"/>
                <w:sz w:val="20"/>
                <w:szCs w:val="20"/>
                <w:lang w:val="en-GB"/>
              </w:rPr>
              <w:t xml:space="preserve">enetic analysis, </w:t>
            </w:r>
            <w:proofErr w:type="spellStart"/>
            <w:r w:rsidR="00166E25">
              <w:rPr>
                <w:color w:val="808080"/>
                <w:sz w:val="20"/>
                <w:szCs w:val="20"/>
                <w:lang w:val="en-GB"/>
              </w:rPr>
              <w:t>s</w:t>
            </w:r>
            <w:r w:rsidRPr="00B6560F">
              <w:rPr>
                <w:color w:val="808080"/>
                <w:sz w:val="20"/>
                <w:szCs w:val="20"/>
                <w:lang w:val="en-GB"/>
              </w:rPr>
              <w:t>ero</w:t>
            </w:r>
            <w:proofErr w:type="spellEnd"/>
            <w:r w:rsidRPr="00B6560F">
              <w:rPr>
                <w:color w:val="808080"/>
                <w:sz w:val="20"/>
                <w:szCs w:val="20"/>
                <w:lang w:val="en-GB"/>
              </w:rPr>
              <w:t xml:space="preserve">-epidemiological data, </w:t>
            </w:r>
            <w:r w:rsidR="00166E25">
              <w:rPr>
                <w:color w:val="808080"/>
                <w:sz w:val="20"/>
                <w:szCs w:val="20"/>
                <w:lang w:val="en-GB"/>
              </w:rPr>
              <w:t>a</w:t>
            </w:r>
            <w:r w:rsidRPr="00B6560F">
              <w:rPr>
                <w:color w:val="808080"/>
                <w:sz w:val="20"/>
                <w:szCs w:val="20"/>
                <w:lang w:val="en-GB"/>
              </w:rPr>
              <w:t>ntigenicity/</w:t>
            </w:r>
            <w:r w:rsidR="00166E25">
              <w:rPr>
                <w:color w:val="808080"/>
                <w:sz w:val="20"/>
                <w:szCs w:val="20"/>
                <w:lang w:val="en-GB"/>
              </w:rPr>
              <w:t>i</w:t>
            </w:r>
            <w:r w:rsidRPr="00B6560F">
              <w:rPr>
                <w:color w:val="808080"/>
                <w:sz w:val="20"/>
                <w:szCs w:val="20"/>
                <w:lang w:val="en-GB"/>
              </w:rPr>
              <w:t xml:space="preserve">mmunogenicity, </w:t>
            </w:r>
            <w:r w:rsidR="00166E25">
              <w:rPr>
                <w:color w:val="808080"/>
                <w:sz w:val="20"/>
                <w:szCs w:val="20"/>
                <w:lang w:val="en-GB"/>
              </w:rPr>
              <w:t>a</w:t>
            </w:r>
            <w:r w:rsidRPr="00B6560F">
              <w:rPr>
                <w:color w:val="808080"/>
                <w:sz w:val="20"/>
                <w:szCs w:val="20"/>
                <w:lang w:val="en-GB"/>
              </w:rPr>
              <w:t xml:space="preserve">ntigen size and solubility, </w:t>
            </w:r>
            <w:r w:rsidR="00166E25">
              <w:rPr>
                <w:color w:val="808080"/>
                <w:sz w:val="20"/>
                <w:szCs w:val="20"/>
                <w:lang w:val="en-GB"/>
              </w:rPr>
              <w:t>p</w:t>
            </w:r>
            <w:r w:rsidRPr="00B6560F">
              <w:rPr>
                <w:color w:val="808080"/>
                <w:sz w:val="20"/>
                <w:szCs w:val="20"/>
                <w:lang w:val="en-GB"/>
              </w:rPr>
              <w:t>re-existing clinical data)</w:t>
            </w:r>
            <w:r w:rsidR="007710C5">
              <w:rPr>
                <w:color w:val="808080"/>
                <w:sz w:val="20"/>
                <w:szCs w:val="20"/>
                <w:lang w:val="en-GB"/>
              </w:rPr>
              <w:t>.</w:t>
            </w:r>
          </w:p>
        </w:tc>
      </w:tr>
      <w:tr w:rsidR="006A025C" w:rsidRPr="00B6560F" w14:paraId="12044CBA" w14:textId="77777777">
        <w:trPr>
          <w:trHeight w:val="10877"/>
        </w:trPr>
        <w:tc>
          <w:tcPr>
            <w:tcW w:w="0" w:type="auto"/>
          </w:tcPr>
          <w:p w14:paraId="20A917D7"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0804E3E6" w14:textId="77777777">
        <w:tc>
          <w:tcPr>
            <w:tcW w:w="0" w:type="auto"/>
          </w:tcPr>
          <w:p w14:paraId="4A004932" w14:textId="77777777" w:rsidR="006A025C" w:rsidRPr="00B6560F" w:rsidRDefault="006A025C" w:rsidP="0061607E">
            <w:pPr>
              <w:keepNext/>
              <w:rPr>
                <w:lang w:val="en-GB"/>
              </w:rPr>
            </w:pPr>
            <w:r w:rsidRPr="00B6560F">
              <w:rPr>
                <w:color w:val="000000"/>
                <w:szCs w:val="20"/>
                <w:lang w:val="en-GB"/>
              </w:rPr>
              <w:lastRenderedPageBreak/>
              <w:t>Biological rationale – Antigen.</w:t>
            </w:r>
            <w:r w:rsidRPr="00B6560F">
              <w:rPr>
                <w:color w:val="808080"/>
                <w:szCs w:val="20"/>
                <w:lang w:val="en-GB"/>
              </w:rPr>
              <w:t xml:space="preserve"> (continued)</w:t>
            </w:r>
          </w:p>
        </w:tc>
      </w:tr>
      <w:tr w:rsidR="006A025C" w:rsidRPr="00B6560F" w14:paraId="42DCDD9A" w14:textId="77777777">
        <w:trPr>
          <w:trHeight w:val="5545"/>
        </w:trPr>
        <w:tc>
          <w:tcPr>
            <w:tcW w:w="0" w:type="auto"/>
          </w:tcPr>
          <w:p w14:paraId="3EA7B523" w14:textId="77777777" w:rsidR="006A025C" w:rsidRPr="00B6560F" w:rsidRDefault="006A025C" w:rsidP="006A025C">
            <w:pPr>
              <w:rPr>
                <w:lang w:val="en-GB"/>
              </w:rPr>
            </w:pPr>
          </w:p>
        </w:tc>
      </w:tr>
      <w:tr w:rsidR="006A025C" w:rsidRPr="00B6560F" w14:paraId="40D77B8E" w14:textId="77777777">
        <w:tc>
          <w:tcPr>
            <w:tcW w:w="0" w:type="auto"/>
          </w:tcPr>
          <w:p w14:paraId="2E2E2747" w14:textId="77777777" w:rsidR="006A025C" w:rsidRPr="00B6560F" w:rsidRDefault="003C1E9D" w:rsidP="0061607E">
            <w:pPr>
              <w:keepNext/>
              <w:rPr>
                <w:color w:val="808080"/>
                <w:sz w:val="20"/>
                <w:szCs w:val="20"/>
                <w:lang w:val="en-GB"/>
              </w:rPr>
            </w:pPr>
            <w:r w:rsidRPr="00B6560F">
              <w:rPr>
                <w:color w:val="000000"/>
                <w:szCs w:val="20"/>
                <w:lang w:val="en-GB"/>
              </w:rPr>
              <w:t>Vaccine candidate</w:t>
            </w:r>
            <w:r w:rsidR="006A025C" w:rsidRPr="00B6560F">
              <w:rPr>
                <w:color w:val="000000"/>
                <w:szCs w:val="20"/>
                <w:lang w:val="en-GB"/>
              </w:rPr>
              <w:t xml:space="preserve"> </w:t>
            </w:r>
            <w:r w:rsidR="00B6560F" w:rsidRPr="00B6560F">
              <w:rPr>
                <w:color w:val="000000"/>
                <w:szCs w:val="20"/>
                <w:lang w:val="en-GB"/>
              </w:rPr>
              <w:t>r</w:t>
            </w:r>
            <w:r w:rsidR="006A025C" w:rsidRPr="00B6560F">
              <w:rPr>
                <w:color w:val="000000"/>
                <w:szCs w:val="20"/>
                <w:lang w:val="en-GB"/>
              </w:rPr>
              <w:t>ationale/</w:t>
            </w:r>
            <w:r w:rsidR="00B6560F" w:rsidRPr="00B6560F">
              <w:rPr>
                <w:color w:val="000000"/>
                <w:szCs w:val="20"/>
                <w:lang w:val="en-GB"/>
              </w:rPr>
              <w:t>v</w:t>
            </w:r>
            <w:r w:rsidR="006A025C" w:rsidRPr="00B6560F">
              <w:rPr>
                <w:color w:val="000000"/>
                <w:szCs w:val="20"/>
                <w:lang w:val="en-GB"/>
              </w:rPr>
              <w:t>alidation</w:t>
            </w:r>
            <w:r w:rsidR="006A025C" w:rsidRPr="00B6560F">
              <w:rPr>
                <w:color w:val="808080"/>
                <w:sz w:val="20"/>
                <w:szCs w:val="20"/>
                <w:lang w:val="en-GB"/>
              </w:rPr>
              <w:t xml:space="preserve"> </w:t>
            </w:r>
            <w:r w:rsidR="00F86A03">
              <w:rPr>
                <w:color w:val="808080"/>
                <w:sz w:val="20"/>
                <w:szCs w:val="20"/>
                <w:lang w:val="en-GB"/>
              </w:rPr>
              <w:t>(max. 750 words)</w:t>
            </w:r>
          </w:p>
          <w:p w14:paraId="3BA58976" w14:textId="77777777" w:rsidR="006A025C" w:rsidRPr="00B6560F" w:rsidRDefault="006A025C" w:rsidP="0061607E">
            <w:pPr>
              <w:keepNext/>
              <w:rPr>
                <w:color w:val="808080"/>
                <w:sz w:val="20"/>
                <w:szCs w:val="20"/>
                <w:lang w:val="en-GB"/>
              </w:rPr>
            </w:pPr>
            <w:r w:rsidRPr="00B6560F">
              <w:rPr>
                <w:color w:val="808080"/>
                <w:sz w:val="20"/>
                <w:szCs w:val="20"/>
                <w:lang w:val="en-GB"/>
              </w:rPr>
              <w:t xml:space="preserve">Please provide here available relevant information on the </w:t>
            </w:r>
            <w:r w:rsidR="003C1E9D" w:rsidRPr="00B6560F">
              <w:rPr>
                <w:color w:val="808080"/>
                <w:sz w:val="20"/>
                <w:szCs w:val="20"/>
                <w:lang w:val="en-GB"/>
              </w:rPr>
              <w:t>vaccine candidate</w:t>
            </w:r>
            <w:r w:rsidRPr="00B6560F">
              <w:rPr>
                <w:color w:val="808080"/>
                <w:sz w:val="20"/>
                <w:szCs w:val="20"/>
                <w:lang w:val="en-GB"/>
              </w:rPr>
              <w:t xml:space="preserve"> under investigation (e.g. single antigen/multi-antigen, </w:t>
            </w:r>
            <w:r w:rsidR="001A2A96">
              <w:rPr>
                <w:color w:val="808080"/>
                <w:sz w:val="20"/>
                <w:szCs w:val="20"/>
                <w:lang w:val="en-GB"/>
              </w:rPr>
              <w:t>p</w:t>
            </w:r>
            <w:r w:rsidRPr="00B6560F">
              <w:rPr>
                <w:color w:val="808080"/>
                <w:sz w:val="20"/>
                <w:szCs w:val="20"/>
                <w:lang w:val="en-GB"/>
              </w:rPr>
              <w:t xml:space="preserve">rime-boost strategies, </w:t>
            </w:r>
            <w:r w:rsidR="001A2A96">
              <w:rPr>
                <w:color w:val="808080"/>
                <w:sz w:val="20"/>
                <w:szCs w:val="20"/>
                <w:lang w:val="en-GB"/>
              </w:rPr>
              <w:t>d</w:t>
            </w:r>
            <w:r w:rsidRPr="00B6560F">
              <w:rPr>
                <w:color w:val="808080"/>
                <w:sz w:val="20"/>
                <w:szCs w:val="20"/>
                <w:lang w:val="en-GB"/>
              </w:rPr>
              <w:t xml:space="preserve">elivery systems, </w:t>
            </w:r>
            <w:r w:rsidR="001A2A96">
              <w:rPr>
                <w:color w:val="808080"/>
                <w:sz w:val="20"/>
                <w:szCs w:val="20"/>
                <w:lang w:val="en-GB"/>
              </w:rPr>
              <w:t>a</w:t>
            </w:r>
            <w:r w:rsidRPr="00B6560F">
              <w:rPr>
                <w:color w:val="808080"/>
                <w:sz w:val="20"/>
                <w:szCs w:val="20"/>
                <w:lang w:val="en-GB"/>
              </w:rPr>
              <w:t xml:space="preserve">djuvant, </w:t>
            </w:r>
            <w:r w:rsidR="001A2A96">
              <w:rPr>
                <w:color w:val="808080"/>
                <w:sz w:val="20"/>
                <w:szCs w:val="20"/>
                <w:lang w:val="en-GB"/>
              </w:rPr>
              <w:t>v</w:t>
            </w:r>
            <w:r w:rsidRPr="00B6560F">
              <w:rPr>
                <w:color w:val="808080"/>
                <w:sz w:val="20"/>
                <w:szCs w:val="20"/>
                <w:lang w:val="en-GB"/>
              </w:rPr>
              <w:t xml:space="preserve">ectored system, </w:t>
            </w:r>
            <w:r w:rsidR="001A2A96">
              <w:rPr>
                <w:color w:val="808080"/>
                <w:sz w:val="20"/>
                <w:szCs w:val="20"/>
                <w:lang w:val="en-GB"/>
              </w:rPr>
              <w:t>s</w:t>
            </w:r>
            <w:r w:rsidRPr="00B6560F">
              <w:rPr>
                <w:color w:val="808080"/>
                <w:sz w:val="20"/>
                <w:szCs w:val="20"/>
                <w:lang w:val="en-GB"/>
              </w:rPr>
              <w:t xml:space="preserve">ynthetic antigen, </w:t>
            </w:r>
            <w:r w:rsidR="001A2A96">
              <w:rPr>
                <w:color w:val="808080"/>
                <w:sz w:val="20"/>
                <w:szCs w:val="20"/>
                <w:lang w:val="en-GB"/>
              </w:rPr>
              <w:t>a</w:t>
            </w:r>
            <w:r w:rsidRPr="00B6560F">
              <w:rPr>
                <w:color w:val="808080"/>
                <w:sz w:val="20"/>
                <w:szCs w:val="20"/>
                <w:lang w:val="en-GB"/>
              </w:rPr>
              <w:t>ntigen character</w:t>
            </w:r>
            <w:r w:rsidR="003C1E9D" w:rsidRPr="00B6560F">
              <w:rPr>
                <w:color w:val="808080"/>
                <w:sz w:val="20"/>
                <w:szCs w:val="20"/>
                <w:lang w:val="en-GB"/>
              </w:rPr>
              <w:t>is</w:t>
            </w:r>
            <w:r w:rsidRPr="00B6560F">
              <w:rPr>
                <w:color w:val="808080"/>
                <w:sz w:val="20"/>
                <w:szCs w:val="20"/>
                <w:lang w:val="en-GB"/>
              </w:rPr>
              <w:t xml:space="preserve">ation, </w:t>
            </w:r>
            <w:r w:rsidR="001A2A96">
              <w:rPr>
                <w:color w:val="808080"/>
                <w:sz w:val="20"/>
                <w:szCs w:val="20"/>
                <w:lang w:val="en-GB"/>
              </w:rPr>
              <w:t>a</w:t>
            </w:r>
            <w:r w:rsidRPr="00B6560F">
              <w:rPr>
                <w:color w:val="808080"/>
                <w:sz w:val="20"/>
                <w:szCs w:val="20"/>
                <w:lang w:val="en-GB"/>
              </w:rPr>
              <w:t xml:space="preserve">ntigen immunogenicity, </w:t>
            </w:r>
            <w:r w:rsidR="001A2A96">
              <w:rPr>
                <w:color w:val="808080"/>
                <w:sz w:val="20"/>
                <w:szCs w:val="20"/>
                <w:lang w:val="en-GB"/>
              </w:rPr>
              <w:t>e</w:t>
            </w:r>
            <w:r w:rsidRPr="00B6560F">
              <w:rPr>
                <w:color w:val="808080"/>
                <w:sz w:val="20"/>
                <w:szCs w:val="20"/>
                <w:lang w:val="en-GB"/>
              </w:rPr>
              <w:t>valuation of vaccine efficacy under conditions of natural exposure or artificial challenge)</w:t>
            </w:r>
            <w:r w:rsidR="007F3290" w:rsidRPr="00B6560F">
              <w:rPr>
                <w:color w:val="808080"/>
                <w:sz w:val="20"/>
                <w:szCs w:val="20"/>
                <w:lang w:val="en-GB"/>
              </w:rPr>
              <w:t>.</w:t>
            </w:r>
          </w:p>
          <w:p w14:paraId="58975652" w14:textId="77777777" w:rsidR="007F3290" w:rsidRPr="00B6560F" w:rsidRDefault="007F3290" w:rsidP="0061607E">
            <w:pPr>
              <w:keepNext/>
              <w:rPr>
                <w:color w:val="808080"/>
                <w:sz w:val="20"/>
                <w:szCs w:val="20"/>
                <w:lang w:val="en-GB"/>
              </w:rPr>
            </w:pPr>
            <w:r w:rsidRPr="00B6560F">
              <w:rPr>
                <w:color w:val="808080"/>
                <w:sz w:val="20"/>
                <w:szCs w:val="20"/>
                <w:lang w:val="en-GB"/>
              </w:rPr>
              <w:t>If applicable, please include evidence for compliance with GLP standards.</w:t>
            </w:r>
          </w:p>
        </w:tc>
      </w:tr>
      <w:tr w:rsidR="006A025C" w:rsidRPr="00B6560F" w14:paraId="494E2F74" w14:textId="77777777">
        <w:trPr>
          <w:trHeight w:val="5090"/>
        </w:trPr>
        <w:tc>
          <w:tcPr>
            <w:tcW w:w="0" w:type="auto"/>
          </w:tcPr>
          <w:p w14:paraId="25ABC26A" w14:textId="77777777" w:rsidR="006A025C" w:rsidRPr="00B6560F" w:rsidRDefault="006A025C" w:rsidP="006A025C">
            <w:pPr>
              <w:spacing w:after="0"/>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4A75DFD0" w14:textId="77777777">
        <w:tc>
          <w:tcPr>
            <w:tcW w:w="0" w:type="auto"/>
          </w:tcPr>
          <w:p w14:paraId="577F51E7" w14:textId="77777777" w:rsidR="006A025C" w:rsidRPr="00B6560F" w:rsidRDefault="003C1E9D" w:rsidP="0061607E">
            <w:pPr>
              <w:keepNext/>
              <w:rPr>
                <w:color w:val="808080"/>
                <w:sz w:val="20"/>
                <w:szCs w:val="20"/>
                <w:lang w:val="en-GB"/>
              </w:rPr>
            </w:pPr>
            <w:r w:rsidRPr="00B6560F">
              <w:rPr>
                <w:color w:val="000000"/>
                <w:szCs w:val="20"/>
                <w:lang w:val="en-GB"/>
              </w:rPr>
              <w:lastRenderedPageBreak/>
              <w:t>Vaccine candidate</w:t>
            </w:r>
            <w:r w:rsidR="006A025C" w:rsidRPr="00B6560F">
              <w:rPr>
                <w:color w:val="000000"/>
                <w:szCs w:val="20"/>
                <w:lang w:val="en-GB"/>
              </w:rPr>
              <w:t xml:space="preserve"> </w:t>
            </w:r>
            <w:r w:rsidR="00B6560F" w:rsidRPr="00B6560F">
              <w:rPr>
                <w:color w:val="000000"/>
                <w:szCs w:val="20"/>
                <w:lang w:val="en-GB"/>
              </w:rPr>
              <w:t>r</w:t>
            </w:r>
            <w:r w:rsidR="006A025C" w:rsidRPr="00B6560F">
              <w:rPr>
                <w:color w:val="000000"/>
                <w:szCs w:val="20"/>
                <w:lang w:val="en-GB"/>
              </w:rPr>
              <w:t>ationale/</w:t>
            </w:r>
            <w:r w:rsidR="00B6560F" w:rsidRPr="00B6560F">
              <w:rPr>
                <w:color w:val="000000"/>
                <w:szCs w:val="20"/>
                <w:lang w:val="en-GB"/>
              </w:rPr>
              <w:t>v</w:t>
            </w:r>
            <w:r w:rsidR="006A025C" w:rsidRPr="00B6560F">
              <w:rPr>
                <w:color w:val="000000"/>
                <w:szCs w:val="20"/>
                <w:lang w:val="en-GB"/>
              </w:rPr>
              <w:t>alidation</w:t>
            </w:r>
            <w:r w:rsidR="006A025C" w:rsidRPr="00B6560F">
              <w:rPr>
                <w:color w:val="808080"/>
                <w:sz w:val="20"/>
                <w:szCs w:val="20"/>
                <w:lang w:val="en-GB"/>
              </w:rPr>
              <w:t xml:space="preserve"> </w:t>
            </w:r>
            <w:r w:rsidR="006A025C" w:rsidRPr="00B6560F">
              <w:rPr>
                <w:color w:val="808080"/>
                <w:szCs w:val="20"/>
                <w:lang w:val="en-GB"/>
              </w:rPr>
              <w:t>(continued)</w:t>
            </w:r>
          </w:p>
        </w:tc>
      </w:tr>
      <w:tr w:rsidR="006A025C" w:rsidRPr="00B6560F" w14:paraId="5EDF1669" w14:textId="77777777">
        <w:trPr>
          <w:trHeight w:val="12065"/>
        </w:trPr>
        <w:tc>
          <w:tcPr>
            <w:tcW w:w="0" w:type="auto"/>
          </w:tcPr>
          <w:p w14:paraId="271800B0" w14:textId="77777777" w:rsidR="006A025C" w:rsidRPr="00B6560F" w:rsidRDefault="006A025C" w:rsidP="006A025C">
            <w:pPr>
              <w:spacing w:after="0"/>
              <w:rPr>
                <w:lang w:val="en-GB"/>
              </w:rPr>
            </w:pPr>
          </w:p>
        </w:tc>
      </w:tr>
      <w:tr w:rsidR="006A025C" w:rsidRPr="00B6560F" w14:paraId="4D6698BA" w14:textId="77777777">
        <w:tc>
          <w:tcPr>
            <w:tcW w:w="0" w:type="auto"/>
          </w:tcPr>
          <w:p w14:paraId="2F6B9602" w14:textId="77777777" w:rsidR="006A025C" w:rsidRPr="00B6560F" w:rsidRDefault="006A025C" w:rsidP="00F86A03">
            <w:pPr>
              <w:keepNext/>
              <w:rPr>
                <w:color w:val="808080"/>
                <w:sz w:val="20"/>
                <w:szCs w:val="20"/>
                <w:lang w:val="en-GB"/>
              </w:rPr>
            </w:pPr>
            <w:r w:rsidRPr="00B6560F">
              <w:rPr>
                <w:b/>
                <w:color w:val="000000"/>
                <w:szCs w:val="20"/>
                <w:lang w:val="en-GB"/>
              </w:rPr>
              <w:lastRenderedPageBreak/>
              <w:t>Methodology and associated work plan</w:t>
            </w:r>
          </w:p>
        </w:tc>
      </w:tr>
      <w:tr w:rsidR="00D94D1C" w:rsidRPr="00B6560F" w14:paraId="70A474FE" w14:textId="77777777">
        <w:tc>
          <w:tcPr>
            <w:tcW w:w="0" w:type="auto"/>
          </w:tcPr>
          <w:p w14:paraId="73FDF4C7" w14:textId="77777777" w:rsidR="00F6351D" w:rsidRPr="00B6560F" w:rsidRDefault="00D94D1C" w:rsidP="00D94D1C">
            <w:pPr>
              <w:keepNext/>
              <w:rPr>
                <w:color w:val="808080"/>
                <w:sz w:val="20"/>
                <w:szCs w:val="20"/>
                <w:lang w:val="en-GB"/>
              </w:rPr>
            </w:pPr>
            <w:r w:rsidRPr="00B6560F">
              <w:rPr>
                <w:color w:val="808080"/>
                <w:sz w:val="20"/>
                <w:szCs w:val="20"/>
                <w:lang w:val="en-GB"/>
              </w:rPr>
              <w:t>In order to select the most promising vaccine candidates you are asked in this section to provide an overview of the work plan associated with the antigen under consideration.</w:t>
            </w:r>
          </w:p>
        </w:tc>
      </w:tr>
      <w:tr w:rsidR="006A025C" w:rsidRPr="00B6560F" w14:paraId="0A7F67B2" w14:textId="77777777">
        <w:trPr>
          <w:trHeight w:val="11101"/>
        </w:trPr>
        <w:tc>
          <w:tcPr>
            <w:tcW w:w="0" w:type="auto"/>
          </w:tcPr>
          <w:p w14:paraId="70293A78" w14:textId="3CFCA693" w:rsidR="006A025C" w:rsidRPr="00B6560F" w:rsidRDefault="006A025C" w:rsidP="006A025C">
            <w:pPr>
              <w:rPr>
                <w:lang w:val="en-GB"/>
              </w:rPr>
            </w:pPr>
            <w:r w:rsidRPr="00B6560F">
              <w:rPr>
                <w:lang w:val="en-GB"/>
              </w:rPr>
              <w:t>Research strategy</w:t>
            </w:r>
            <w:r w:rsidR="00F86A03" w:rsidRPr="00F86A03">
              <w:rPr>
                <w:lang w:val="en-GB"/>
              </w:rPr>
              <w:t xml:space="preserve"> (max. 1000 words</w:t>
            </w:r>
            <w:r w:rsidR="00987658">
              <w:rPr>
                <w:lang w:val="en-GB"/>
              </w:rPr>
              <w:t xml:space="preserve"> - this</w:t>
            </w:r>
            <w:r w:rsidR="00B46009">
              <w:rPr>
                <w:lang w:val="en-GB"/>
              </w:rPr>
              <w:t xml:space="preserve"> limit does not apply </w:t>
            </w:r>
            <w:r w:rsidR="00987658">
              <w:rPr>
                <w:lang w:val="en-GB"/>
              </w:rPr>
              <w:t>if you are requesting three</w:t>
            </w:r>
            <w:r w:rsidR="00B46009">
              <w:rPr>
                <w:lang w:val="en-GB"/>
              </w:rPr>
              <w:t xml:space="preserve"> </w:t>
            </w:r>
            <w:r w:rsidR="00987658">
              <w:rPr>
                <w:lang w:val="en-GB"/>
              </w:rPr>
              <w:t xml:space="preserve">or more </w:t>
            </w:r>
            <w:r w:rsidR="00B46009">
              <w:rPr>
                <w:lang w:val="en-GB"/>
              </w:rPr>
              <w:t xml:space="preserve">services </w:t>
            </w:r>
            <w:r w:rsidR="00987658">
              <w:rPr>
                <w:lang w:val="en-GB"/>
              </w:rPr>
              <w:t xml:space="preserve">using </w:t>
            </w:r>
            <w:r w:rsidR="00B46009">
              <w:rPr>
                <w:lang w:val="en-GB"/>
              </w:rPr>
              <w:t>a single application</w:t>
            </w:r>
            <w:r w:rsidR="00987658">
              <w:rPr>
                <w:lang w:val="en-GB"/>
              </w:rPr>
              <w:t xml:space="preserve"> form</w:t>
            </w:r>
            <w:r w:rsidR="00F86A03" w:rsidRPr="00F86A03">
              <w:rPr>
                <w:lang w:val="en-GB"/>
              </w:rPr>
              <w:t>)</w:t>
            </w:r>
            <w:r w:rsidRPr="00B6560F">
              <w:rPr>
                <w:lang w:val="en-GB"/>
              </w:rPr>
              <w:t xml:space="preserve">: </w:t>
            </w:r>
          </w:p>
          <w:p w14:paraId="78B4F3B8" w14:textId="77777777" w:rsidR="00085BBE" w:rsidRPr="00B6560F" w:rsidRDefault="00085BBE" w:rsidP="00085BBE">
            <w:pPr>
              <w:rPr>
                <w:color w:val="808080"/>
                <w:sz w:val="20"/>
                <w:szCs w:val="20"/>
                <w:lang w:val="en-GB"/>
              </w:rPr>
            </w:pPr>
            <w:r w:rsidRPr="00B6560F">
              <w:rPr>
                <w:color w:val="808080"/>
                <w:sz w:val="20"/>
                <w:szCs w:val="20"/>
                <w:lang w:val="en-GB"/>
              </w:rPr>
              <w:t>Please present here the detailed research strategy and experimental design of your project including:</w:t>
            </w:r>
          </w:p>
          <w:p w14:paraId="50F6C9DC" w14:textId="77777777" w:rsidR="00085BBE" w:rsidRPr="00B6560F" w:rsidRDefault="00085BBE" w:rsidP="007431A7">
            <w:pPr>
              <w:numPr>
                <w:ilvl w:val="0"/>
                <w:numId w:val="17"/>
              </w:numPr>
              <w:rPr>
                <w:color w:val="808080"/>
                <w:sz w:val="20"/>
                <w:szCs w:val="20"/>
                <w:lang w:val="en-GB"/>
              </w:rPr>
            </w:pPr>
            <w:r w:rsidRPr="00B6560F">
              <w:rPr>
                <w:color w:val="808080"/>
                <w:sz w:val="20"/>
                <w:szCs w:val="20"/>
                <w:lang w:val="en-GB"/>
              </w:rPr>
              <w:t>Nature and form of the experiments to be performed</w:t>
            </w:r>
          </w:p>
          <w:p w14:paraId="26AAEC0B" w14:textId="77777777" w:rsidR="007431A7" w:rsidRDefault="00085BBE" w:rsidP="007431A7">
            <w:pPr>
              <w:numPr>
                <w:ilvl w:val="0"/>
                <w:numId w:val="17"/>
              </w:numPr>
              <w:rPr>
                <w:color w:val="808080"/>
                <w:sz w:val="20"/>
                <w:szCs w:val="20"/>
                <w:lang w:val="en-GB"/>
              </w:rPr>
            </w:pPr>
            <w:r w:rsidRPr="00B6560F">
              <w:rPr>
                <w:color w:val="808080"/>
                <w:sz w:val="20"/>
                <w:szCs w:val="20"/>
                <w:lang w:val="en-GB"/>
              </w:rPr>
              <w:t>Specification on the units of access required (e.g. animals, vials, formulations) in both number and nature (dos</w:t>
            </w:r>
            <w:r w:rsidR="007710C5">
              <w:rPr>
                <w:color w:val="808080"/>
                <w:sz w:val="20"/>
                <w:szCs w:val="20"/>
                <w:lang w:val="en-GB"/>
              </w:rPr>
              <w:t>e</w:t>
            </w:r>
            <w:r w:rsidRPr="00B6560F">
              <w:rPr>
                <w:color w:val="808080"/>
                <w:sz w:val="20"/>
                <w:szCs w:val="20"/>
                <w:lang w:val="en-GB"/>
              </w:rPr>
              <w:t>s, concentration, sex of the animals etc.)</w:t>
            </w:r>
            <w:r w:rsidR="00634055">
              <w:rPr>
                <w:color w:val="808080"/>
                <w:sz w:val="20"/>
                <w:szCs w:val="20"/>
                <w:lang w:val="en-GB"/>
              </w:rPr>
              <w:t xml:space="preserve">. </w:t>
            </w:r>
          </w:p>
          <w:p w14:paraId="062E23C9" w14:textId="77777777" w:rsidR="00085BBE" w:rsidRDefault="00085BBE" w:rsidP="007431A7">
            <w:pPr>
              <w:numPr>
                <w:ilvl w:val="0"/>
                <w:numId w:val="17"/>
              </w:numPr>
              <w:rPr>
                <w:color w:val="808080"/>
                <w:sz w:val="20"/>
                <w:szCs w:val="20"/>
                <w:lang w:val="en-GB"/>
              </w:rPr>
            </w:pPr>
            <w:r w:rsidRPr="00B6560F">
              <w:rPr>
                <w:color w:val="808080"/>
                <w:sz w:val="20"/>
                <w:szCs w:val="20"/>
                <w:lang w:val="en-GB"/>
              </w:rPr>
              <w:t>Timelines of the experiments</w:t>
            </w:r>
            <w:r w:rsidR="007710C5">
              <w:rPr>
                <w:color w:val="808080"/>
                <w:sz w:val="20"/>
                <w:szCs w:val="20"/>
                <w:lang w:val="en-GB"/>
              </w:rPr>
              <w:t>.</w:t>
            </w:r>
          </w:p>
          <w:p w14:paraId="331F9BEE" w14:textId="77777777" w:rsidR="00BE69EF" w:rsidRPr="00F01A56" w:rsidRDefault="00BE69EF" w:rsidP="00BE69EF">
            <w:pPr>
              <w:numPr>
                <w:ilvl w:val="0"/>
                <w:numId w:val="17"/>
              </w:numPr>
              <w:rPr>
                <w:color w:val="808080"/>
                <w:sz w:val="20"/>
                <w:szCs w:val="20"/>
                <w:lang w:val="en-GB"/>
              </w:rPr>
            </w:pPr>
            <w:r>
              <w:rPr>
                <w:color w:val="808080"/>
                <w:sz w:val="20"/>
                <w:szCs w:val="20"/>
                <w:lang w:val="en-GB"/>
              </w:rPr>
              <w:t>If you are requesting TNA service(s) to conduct animal studies:</w:t>
            </w:r>
          </w:p>
          <w:p w14:paraId="5EADBEFE" w14:textId="77777777" w:rsidR="00BE69EF" w:rsidRPr="00B6560F" w:rsidRDefault="00BE69EF" w:rsidP="00BE69EF">
            <w:pPr>
              <w:numPr>
                <w:ilvl w:val="0"/>
                <w:numId w:val="18"/>
              </w:numPr>
              <w:rPr>
                <w:color w:val="808080"/>
                <w:sz w:val="20"/>
                <w:szCs w:val="20"/>
                <w:lang w:val="en-GB"/>
              </w:rPr>
            </w:pPr>
            <w:r>
              <w:rPr>
                <w:color w:val="808080"/>
                <w:sz w:val="20"/>
                <w:szCs w:val="20"/>
                <w:lang w:val="en-GB"/>
              </w:rPr>
              <w:t xml:space="preserve">It is highly recommended to contact the service provider before submission of the application to discuss the study design </w:t>
            </w:r>
          </w:p>
          <w:p w14:paraId="4A8505B1" w14:textId="4FBA3514" w:rsidR="00BE69EF" w:rsidRPr="00B6560F" w:rsidRDefault="00BE69EF" w:rsidP="00BE69EF">
            <w:pPr>
              <w:numPr>
                <w:ilvl w:val="0"/>
                <w:numId w:val="18"/>
              </w:numPr>
              <w:rPr>
                <w:color w:val="808080"/>
                <w:sz w:val="20"/>
                <w:szCs w:val="20"/>
                <w:lang w:val="en-GB"/>
              </w:rPr>
            </w:pPr>
            <w:r>
              <w:rPr>
                <w:color w:val="808080"/>
                <w:sz w:val="20"/>
                <w:szCs w:val="20"/>
                <w:lang w:val="en-GB"/>
              </w:rPr>
              <w:t xml:space="preserve">Clearly justify the necessity to test the vaccine candidate </w:t>
            </w:r>
            <w:r w:rsidRPr="00276831">
              <w:rPr>
                <w:i/>
                <w:color w:val="808080"/>
                <w:sz w:val="20"/>
                <w:szCs w:val="20"/>
                <w:lang w:val="en-GB"/>
              </w:rPr>
              <w:t>in-vivo</w:t>
            </w:r>
            <w:r>
              <w:rPr>
                <w:color w:val="808080"/>
                <w:sz w:val="20"/>
                <w:szCs w:val="20"/>
                <w:lang w:val="en-GB"/>
              </w:rPr>
              <w:t xml:space="preserve"> and the choice </w:t>
            </w:r>
            <w:r w:rsidR="00987658">
              <w:rPr>
                <w:color w:val="808080"/>
                <w:sz w:val="20"/>
                <w:szCs w:val="20"/>
                <w:lang w:val="en-GB"/>
              </w:rPr>
              <w:t xml:space="preserve">of </w:t>
            </w:r>
            <w:r>
              <w:rPr>
                <w:color w:val="808080"/>
                <w:sz w:val="20"/>
                <w:szCs w:val="20"/>
                <w:lang w:val="en-GB"/>
              </w:rPr>
              <w:t xml:space="preserve">the animal species. This information is essential to obtain ethical approval from </w:t>
            </w:r>
            <w:r w:rsidRPr="007431A7">
              <w:rPr>
                <w:color w:val="808080"/>
                <w:sz w:val="20"/>
                <w:szCs w:val="20"/>
                <w:lang w:val="en-GB"/>
              </w:rPr>
              <w:t>national authorit</w:t>
            </w:r>
            <w:r>
              <w:rPr>
                <w:color w:val="808080"/>
                <w:sz w:val="20"/>
                <w:szCs w:val="20"/>
                <w:lang w:val="en-GB"/>
              </w:rPr>
              <w:t>ies</w:t>
            </w:r>
            <w:r w:rsidRPr="007431A7">
              <w:rPr>
                <w:color w:val="808080"/>
                <w:sz w:val="20"/>
                <w:szCs w:val="20"/>
                <w:lang w:val="en-GB"/>
              </w:rPr>
              <w:t xml:space="preserve"> on animal experimentation and/or animal welfare bod</w:t>
            </w:r>
            <w:r w:rsidR="007710C5">
              <w:rPr>
                <w:color w:val="808080"/>
                <w:sz w:val="20"/>
                <w:szCs w:val="20"/>
                <w:lang w:val="en-GB"/>
              </w:rPr>
              <w:t>ies</w:t>
            </w:r>
          </w:p>
          <w:p w14:paraId="6C3834F5" w14:textId="658E844D" w:rsidR="00BE69EF" w:rsidRDefault="00BE69EF" w:rsidP="00BE69EF">
            <w:pPr>
              <w:numPr>
                <w:ilvl w:val="0"/>
                <w:numId w:val="18"/>
              </w:numPr>
              <w:rPr>
                <w:color w:val="808080"/>
                <w:sz w:val="20"/>
                <w:szCs w:val="20"/>
                <w:lang w:val="en-GB"/>
              </w:rPr>
            </w:pPr>
            <w:r>
              <w:rPr>
                <w:color w:val="808080"/>
                <w:sz w:val="20"/>
                <w:szCs w:val="20"/>
                <w:lang w:val="en-GB"/>
              </w:rPr>
              <w:t>Provide s</w:t>
            </w:r>
            <w:r w:rsidRPr="00B6560F">
              <w:rPr>
                <w:color w:val="808080"/>
                <w:sz w:val="20"/>
                <w:szCs w:val="20"/>
                <w:lang w:val="en-GB"/>
              </w:rPr>
              <w:t>tatistical justifications of the number of animals</w:t>
            </w:r>
            <w:r w:rsidR="008A286D">
              <w:rPr>
                <w:color w:val="808080"/>
                <w:sz w:val="20"/>
                <w:szCs w:val="20"/>
                <w:lang w:val="en-GB"/>
              </w:rPr>
              <w:t xml:space="preserve"> (to be discussed with the service provider </w:t>
            </w:r>
            <w:r w:rsidR="00987658">
              <w:rPr>
                <w:color w:val="808080"/>
                <w:sz w:val="20"/>
                <w:szCs w:val="20"/>
                <w:lang w:val="en-GB"/>
              </w:rPr>
              <w:t>in advance</w:t>
            </w:r>
            <w:r w:rsidR="008A286D">
              <w:rPr>
                <w:color w:val="808080"/>
                <w:sz w:val="20"/>
                <w:szCs w:val="20"/>
                <w:lang w:val="en-GB"/>
              </w:rPr>
              <w:t xml:space="preserve">) </w:t>
            </w:r>
          </w:p>
          <w:p w14:paraId="43549D28" w14:textId="277662AE" w:rsidR="00BE69EF" w:rsidRDefault="00BE69EF" w:rsidP="00BE69EF">
            <w:pPr>
              <w:numPr>
                <w:ilvl w:val="0"/>
                <w:numId w:val="18"/>
              </w:numPr>
              <w:rPr>
                <w:color w:val="808080"/>
                <w:sz w:val="20"/>
                <w:szCs w:val="20"/>
                <w:lang w:val="en-GB"/>
              </w:rPr>
            </w:pPr>
            <w:r w:rsidRPr="002C1DAD">
              <w:rPr>
                <w:color w:val="808080"/>
                <w:sz w:val="20"/>
                <w:szCs w:val="20"/>
                <w:lang w:val="en-GB"/>
              </w:rPr>
              <w:t xml:space="preserve">If studies in large animals are requested, evidence of previous studies in small animals will have to be </w:t>
            </w:r>
            <w:r w:rsidR="00987658">
              <w:rPr>
                <w:color w:val="808080"/>
                <w:sz w:val="20"/>
                <w:szCs w:val="20"/>
                <w:lang w:val="en-GB"/>
              </w:rPr>
              <w:t xml:space="preserve">separately </w:t>
            </w:r>
            <w:r w:rsidRPr="002C1DAD">
              <w:rPr>
                <w:color w:val="808080"/>
                <w:sz w:val="20"/>
                <w:szCs w:val="20"/>
                <w:lang w:val="en-GB"/>
              </w:rPr>
              <w:t>provided (</w:t>
            </w:r>
            <w:r w:rsidR="008A286D">
              <w:rPr>
                <w:color w:val="808080"/>
                <w:sz w:val="20"/>
                <w:szCs w:val="20"/>
                <w:lang w:val="en-GB"/>
              </w:rPr>
              <w:t xml:space="preserve">to support the request for </w:t>
            </w:r>
            <w:r w:rsidRPr="002C1DAD">
              <w:rPr>
                <w:color w:val="808080"/>
                <w:sz w:val="20"/>
                <w:szCs w:val="20"/>
                <w:lang w:val="en-GB"/>
              </w:rPr>
              <w:t>ethical approval).</w:t>
            </w:r>
          </w:p>
          <w:p w14:paraId="201DCEA4" w14:textId="77777777" w:rsidR="00ED704F" w:rsidRPr="00B260F9" w:rsidRDefault="00ED704F" w:rsidP="00ED704F">
            <w:pPr>
              <w:numPr>
                <w:ilvl w:val="0"/>
                <w:numId w:val="17"/>
              </w:numPr>
              <w:rPr>
                <w:color w:val="808080"/>
                <w:sz w:val="20"/>
                <w:szCs w:val="20"/>
                <w:lang w:val="en-GB"/>
              </w:rPr>
            </w:pPr>
            <w:r w:rsidRPr="00B260F9">
              <w:rPr>
                <w:color w:val="808080"/>
                <w:sz w:val="20"/>
                <w:szCs w:val="20"/>
                <w:lang w:val="en-GB"/>
              </w:rPr>
              <w:t>If you are requesting TNA service(s) to conduct metabolomics studies:</w:t>
            </w:r>
          </w:p>
          <w:p w14:paraId="328D2B84" w14:textId="03B4657C" w:rsidR="00ED704F" w:rsidRPr="00B260F9" w:rsidRDefault="00ED704F" w:rsidP="00ED704F">
            <w:pPr>
              <w:numPr>
                <w:ilvl w:val="0"/>
                <w:numId w:val="18"/>
              </w:numPr>
              <w:rPr>
                <w:color w:val="808080"/>
                <w:sz w:val="20"/>
                <w:szCs w:val="20"/>
                <w:lang w:val="en-GB"/>
              </w:rPr>
            </w:pPr>
            <w:r w:rsidRPr="00B260F9">
              <w:rPr>
                <w:color w:val="808080"/>
                <w:sz w:val="20"/>
                <w:szCs w:val="20"/>
                <w:lang w:val="en-GB"/>
              </w:rPr>
              <w:t>It is highly recommended to contact the service provider before submission of the application to discuss the study design and choice of metabolomics platform</w:t>
            </w:r>
          </w:p>
          <w:p w14:paraId="6CCB3ACC" w14:textId="4FB3E600" w:rsidR="00ED704F" w:rsidRPr="00100E49" w:rsidRDefault="00ED704F" w:rsidP="00ED704F">
            <w:pPr>
              <w:numPr>
                <w:ilvl w:val="0"/>
                <w:numId w:val="18"/>
              </w:numPr>
              <w:rPr>
                <w:color w:val="808080"/>
                <w:sz w:val="20"/>
                <w:szCs w:val="20"/>
                <w:lang w:val="en-GB"/>
              </w:rPr>
            </w:pPr>
            <w:r w:rsidRPr="00B260F9">
              <w:rPr>
                <w:color w:val="808080"/>
                <w:sz w:val="20"/>
                <w:szCs w:val="20"/>
              </w:rPr>
              <w:t xml:space="preserve">The needed sample handling and </w:t>
            </w:r>
            <w:r w:rsidRPr="005C7BE6">
              <w:rPr>
                <w:color w:val="808080"/>
                <w:sz w:val="20"/>
                <w:szCs w:val="20"/>
              </w:rPr>
              <w:t xml:space="preserve">sample </w:t>
            </w:r>
            <w:r w:rsidRPr="00B260F9">
              <w:rPr>
                <w:color w:val="808080"/>
                <w:sz w:val="20"/>
                <w:szCs w:val="20"/>
              </w:rPr>
              <w:t>requirements are depende</w:t>
            </w:r>
            <w:r w:rsidR="007710C5">
              <w:rPr>
                <w:color w:val="808080"/>
                <w:sz w:val="20"/>
                <w:szCs w:val="20"/>
              </w:rPr>
              <w:t>nt</w:t>
            </w:r>
            <w:r w:rsidRPr="00B260F9">
              <w:rPr>
                <w:color w:val="808080"/>
                <w:sz w:val="20"/>
                <w:szCs w:val="20"/>
              </w:rPr>
              <w:t xml:space="preserve"> on the biological matrix (</w:t>
            </w:r>
            <w:r w:rsidRPr="00B260F9">
              <w:rPr>
                <w:i/>
                <w:color w:val="808080"/>
                <w:sz w:val="20"/>
                <w:szCs w:val="20"/>
              </w:rPr>
              <w:t>in vitro</w:t>
            </w:r>
            <w:r w:rsidRPr="00B260F9">
              <w:rPr>
                <w:color w:val="808080"/>
                <w:sz w:val="20"/>
                <w:szCs w:val="20"/>
              </w:rPr>
              <w:t xml:space="preserve"> </w:t>
            </w:r>
            <w:r w:rsidR="00301229">
              <w:rPr>
                <w:color w:val="808080"/>
                <w:sz w:val="20"/>
                <w:szCs w:val="20"/>
              </w:rPr>
              <w:t>(</w:t>
            </w:r>
            <w:r w:rsidRPr="00B260F9">
              <w:rPr>
                <w:color w:val="808080"/>
                <w:sz w:val="20"/>
                <w:szCs w:val="20"/>
              </w:rPr>
              <w:t>cell lysate/medium</w:t>
            </w:r>
            <w:r w:rsidR="00301229">
              <w:rPr>
                <w:color w:val="808080"/>
                <w:sz w:val="20"/>
                <w:szCs w:val="20"/>
              </w:rPr>
              <w:t>)</w:t>
            </w:r>
            <w:r w:rsidRPr="00B260F9">
              <w:rPr>
                <w:color w:val="808080"/>
                <w:sz w:val="20"/>
                <w:szCs w:val="20"/>
              </w:rPr>
              <w:t xml:space="preserve"> and </w:t>
            </w:r>
            <w:r w:rsidRPr="00B260F9">
              <w:rPr>
                <w:i/>
                <w:color w:val="808080"/>
                <w:sz w:val="20"/>
                <w:szCs w:val="20"/>
              </w:rPr>
              <w:t>in vivo</w:t>
            </w:r>
            <w:r w:rsidRPr="00B260F9">
              <w:rPr>
                <w:color w:val="808080"/>
                <w:sz w:val="20"/>
                <w:szCs w:val="20"/>
              </w:rPr>
              <w:t xml:space="preserve"> (serum/plasma/tissues/urine)</w:t>
            </w:r>
            <w:r w:rsidR="00301229">
              <w:rPr>
                <w:color w:val="808080"/>
                <w:sz w:val="20"/>
                <w:szCs w:val="20"/>
              </w:rPr>
              <w:t>)</w:t>
            </w:r>
            <w:r w:rsidRPr="00B260F9">
              <w:rPr>
                <w:color w:val="808080"/>
                <w:sz w:val="20"/>
                <w:szCs w:val="20"/>
              </w:rPr>
              <w:t xml:space="preserve"> and the chosen metabolomics platforms</w:t>
            </w:r>
            <w:r w:rsidRPr="00B260F9">
              <w:rPr>
                <w:color w:val="808080"/>
                <w:sz w:val="20"/>
                <w:szCs w:val="20"/>
                <w:lang w:val="en-GB"/>
              </w:rPr>
              <w:t>.</w:t>
            </w:r>
          </w:p>
          <w:p w14:paraId="4B9B87C3" w14:textId="77777777" w:rsidR="00445F3D" w:rsidRPr="00B6560F" w:rsidRDefault="00445F3D" w:rsidP="00085BBE">
            <w:pPr>
              <w:rPr>
                <w:color w:val="808080"/>
                <w:sz w:val="20"/>
                <w:szCs w:val="20"/>
                <w:lang w:val="en-GB"/>
              </w:rPr>
            </w:pPr>
            <w:r w:rsidRPr="00B6560F">
              <w:rPr>
                <w:color w:val="808080"/>
                <w:sz w:val="20"/>
                <w:szCs w:val="20"/>
                <w:lang w:val="en-GB"/>
              </w:rPr>
              <w:t>If available, please include evidence for compliance with GLP standards.</w:t>
            </w:r>
          </w:p>
          <w:p w14:paraId="28B43429"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F01A56">
              <w:rPr>
                <w:lang w:val="en-GB"/>
              </w:rPr>
              <w:instrText xml:space="preserve"> </w:instrText>
            </w:r>
            <w:r w:rsidR="008B4545" w:rsidRPr="00F01A56">
              <w:rPr>
                <w:lang w:val="en-GB"/>
              </w:rPr>
              <w:instrText>FORMTEXT</w:instrText>
            </w:r>
            <w:r w:rsidRPr="00F01A56">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p w14:paraId="2441C716" w14:textId="77777777" w:rsidR="006A025C" w:rsidRPr="00B6560F" w:rsidRDefault="006A025C" w:rsidP="006A025C">
            <w:pPr>
              <w:rPr>
                <w:lang w:val="en-GB"/>
              </w:rPr>
            </w:pPr>
          </w:p>
        </w:tc>
      </w:tr>
      <w:tr w:rsidR="006A025C" w:rsidRPr="00B6560F" w14:paraId="4D445DFC" w14:textId="77777777">
        <w:trPr>
          <w:trHeight w:val="12471"/>
        </w:trPr>
        <w:tc>
          <w:tcPr>
            <w:tcW w:w="0" w:type="auto"/>
          </w:tcPr>
          <w:p w14:paraId="54B9BCD4" w14:textId="77777777" w:rsidR="006A025C" w:rsidRPr="00F425C7" w:rsidRDefault="006A025C" w:rsidP="006A025C">
            <w:pPr>
              <w:rPr>
                <w:lang w:val="en-GB"/>
              </w:rPr>
            </w:pPr>
            <w:r w:rsidRPr="00B6560F">
              <w:rPr>
                <w:lang w:val="en-GB"/>
              </w:rPr>
              <w:lastRenderedPageBreak/>
              <w:t xml:space="preserve">Development </w:t>
            </w:r>
            <w:r w:rsidRPr="00F425C7">
              <w:rPr>
                <w:lang w:val="en-GB"/>
              </w:rPr>
              <w:t>strategy</w:t>
            </w:r>
            <w:r w:rsidR="00AF78F7">
              <w:rPr>
                <w:lang w:val="en-GB"/>
              </w:rPr>
              <w:t xml:space="preserve"> </w:t>
            </w:r>
            <w:r w:rsidR="00F86A03" w:rsidRPr="00F425C7">
              <w:rPr>
                <w:lang w:val="en-GB"/>
              </w:rPr>
              <w:t>(max. 1000 words)</w:t>
            </w:r>
            <w:r w:rsidRPr="00F425C7">
              <w:rPr>
                <w:lang w:val="en-GB"/>
              </w:rPr>
              <w:t xml:space="preserve">: </w:t>
            </w:r>
          </w:p>
          <w:p w14:paraId="748DEE73" w14:textId="77777777" w:rsidR="00B92BF0" w:rsidRPr="00B6560F" w:rsidRDefault="00B92BF0" w:rsidP="00B92BF0">
            <w:pPr>
              <w:rPr>
                <w:color w:val="808080"/>
                <w:sz w:val="20"/>
                <w:szCs w:val="20"/>
                <w:lang w:val="en-GB"/>
              </w:rPr>
            </w:pPr>
            <w:r w:rsidRPr="00B6560F">
              <w:rPr>
                <w:color w:val="808080"/>
                <w:sz w:val="20"/>
                <w:szCs w:val="20"/>
                <w:lang w:val="en-GB"/>
              </w:rPr>
              <w:t>Please provide a summary of the process development strategy including toxicology studies, scale up strategy and transfer plan, if applicable.</w:t>
            </w:r>
          </w:p>
          <w:p w14:paraId="04019F07" w14:textId="77777777" w:rsidR="00B92BF0" w:rsidRPr="00B6560F" w:rsidRDefault="00B92BF0" w:rsidP="00B92BF0">
            <w:pPr>
              <w:rPr>
                <w:color w:val="808080"/>
                <w:sz w:val="20"/>
                <w:szCs w:val="20"/>
                <w:lang w:val="en-GB"/>
              </w:rPr>
            </w:pPr>
            <w:r w:rsidRPr="00B6560F">
              <w:rPr>
                <w:color w:val="808080"/>
                <w:sz w:val="20"/>
                <w:szCs w:val="20"/>
                <w:lang w:val="en-GB"/>
              </w:rPr>
              <w:t xml:space="preserve">Define the key drivers and assumptions (e.g. </w:t>
            </w:r>
            <w:r w:rsidR="007710C5">
              <w:rPr>
                <w:color w:val="808080"/>
                <w:sz w:val="20"/>
                <w:szCs w:val="20"/>
                <w:lang w:val="en-GB"/>
              </w:rPr>
              <w:t>p</w:t>
            </w:r>
            <w:r w:rsidRPr="00B6560F">
              <w:rPr>
                <w:color w:val="808080"/>
                <w:sz w:val="20"/>
                <w:szCs w:val="20"/>
                <w:lang w:val="en-GB"/>
              </w:rPr>
              <w:t xml:space="preserve">roduct substance (active ingredient) specification and </w:t>
            </w:r>
            <w:r w:rsidR="007710C5">
              <w:rPr>
                <w:color w:val="808080"/>
                <w:sz w:val="20"/>
                <w:szCs w:val="20"/>
                <w:lang w:val="en-GB"/>
              </w:rPr>
              <w:t>f</w:t>
            </w:r>
            <w:r w:rsidRPr="00B6560F">
              <w:rPr>
                <w:color w:val="808080"/>
                <w:sz w:val="20"/>
                <w:szCs w:val="20"/>
                <w:lang w:val="en-GB"/>
              </w:rPr>
              <w:t xml:space="preserve">inal product specifications, </w:t>
            </w:r>
            <w:r w:rsidR="007710C5">
              <w:rPr>
                <w:color w:val="808080"/>
                <w:sz w:val="20"/>
                <w:szCs w:val="20"/>
                <w:lang w:val="en-GB"/>
              </w:rPr>
              <w:t>y</w:t>
            </w:r>
            <w:r w:rsidRPr="00B6560F">
              <w:rPr>
                <w:color w:val="808080"/>
                <w:sz w:val="20"/>
                <w:szCs w:val="20"/>
                <w:lang w:val="en-GB"/>
              </w:rPr>
              <w:t xml:space="preserve">ield/cost, </w:t>
            </w:r>
            <w:r w:rsidR="007710C5">
              <w:rPr>
                <w:color w:val="808080"/>
                <w:sz w:val="20"/>
                <w:szCs w:val="20"/>
                <w:lang w:val="en-GB"/>
              </w:rPr>
              <w:t>c</w:t>
            </w:r>
            <w:r w:rsidRPr="00B6560F">
              <w:rPr>
                <w:color w:val="808080"/>
                <w:sz w:val="20"/>
                <w:szCs w:val="20"/>
                <w:lang w:val="en-GB"/>
              </w:rPr>
              <w:t xml:space="preserve">hosen scale of development, </w:t>
            </w:r>
            <w:r w:rsidR="007710C5">
              <w:rPr>
                <w:color w:val="808080"/>
                <w:sz w:val="20"/>
                <w:szCs w:val="20"/>
                <w:lang w:val="en-GB"/>
              </w:rPr>
              <w:t>c</w:t>
            </w:r>
            <w:r w:rsidRPr="00B6560F">
              <w:rPr>
                <w:color w:val="808080"/>
                <w:sz w:val="20"/>
                <w:szCs w:val="20"/>
                <w:lang w:val="en-GB"/>
              </w:rPr>
              <w:t xml:space="preserve">hosen scale of purity, </w:t>
            </w:r>
            <w:r w:rsidR="007710C5">
              <w:rPr>
                <w:color w:val="808080"/>
                <w:sz w:val="20"/>
                <w:szCs w:val="20"/>
                <w:lang w:val="en-GB"/>
              </w:rPr>
              <w:t>a</w:t>
            </w:r>
            <w:r w:rsidRPr="00B6560F">
              <w:rPr>
                <w:color w:val="808080"/>
                <w:sz w:val="20"/>
                <w:szCs w:val="20"/>
                <w:lang w:val="en-GB"/>
              </w:rPr>
              <w:t xml:space="preserve">bility to scale up, </w:t>
            </w:r>
            <w:r w:rsidR="007710C5">
              <w:rPr>
                <w:color w:val="808080"/>
                <w:sz w:val="20"/>
                <w:szCs w:val="20"/>
                <w:lang w:val="en-GB"/>
              </w:rPr>
              <w:t>r</w:t>
            </w:r>
            <w:r w:rsidRPr="00B6560F">
              <w:rPr>
                <w:color w:val="808080"/>
                <w:sz w:val="20"/>
                <w:szCs w:val="20"/>
                <w:lang w:val="en-GB"/>
              </w:rPr>
              <w:t xml:space="preserve">obustness, </w:t>
            </w:r>
            <w:r w:rsidR="007710C5">
              <w:rPr>
                <w:color w:val="808080"/>
                <w:sz w:val="20"/>
                <w:szCs w:val="20"/>
                <w:lang w:val="en-GB"/>
              </w:rPr>
              <w:t>n</w:t>
            </w:r>
            <w:r w:rsidRPr="00B6560F">
              <w:rPr>
                <w:color w:val="808080"/>
                <w:sz w:val="20"/>
                <w:szCs w:val="20"/>
                <w:lang w:val="en-GB"/>
              </w:rPr>
              <w:t xml:space="preserve">umber of clinical batches, </w:t>
            </w:r>
            <w:r w:rsidR="007710C5">
              <w:rPr>
                <w:color w:val="808080"/>
                <w:sz w:val="20"/>
                <w:szCs w:val="20"/>
                <w:lang w:val="en-GB"/>
              </w:rPr>
              <w:t>and n</w:t>
            </w:r>
            <w:r w:rsidRPr="00B6560F">
              <w:rPr>
                <w:color w:val="808080"/>
                <w:sz w:val="20"/>
                <w:szCs w:val="20"/>
                <w:lang w:val="en-GB"/>
              </w:rPr>
              <w:t>umber of doses (total and per batch))</w:t>
            </w:r>
            <w:r w:rsidR="007710C5">
              <w:rPr>
                <w:color w:val="808080"/>
                <w:sz w:val="20"/>
                <w:szCs w:val="20"/>
                <w:lang w:val="en-GB"/>
              </w:rPr>
              <w:t>.</w:t>
            </w:r>
          </w:p>
          <w:p w14:paraId="4D3E7CB9" w14:textId="691D290A" w:rsidR="006A025C" w:rsidRPr="00B6560F" w:rsidRDefault="00B92BF0" w:rsidP="00B92BF0">
            <w:pPr>
              <w:rPr>
                <w:color w:val="808080"/>
                <w:sz w:val="20"/>
                <w:szCs w:val="20"/>
                <w:lang w:val="en-GB"/>
              </w:rPr>
            </w:pPr>
            <w:r w:rsidRPr="00B6560F">
              <w:rPr>
                <w:color w:val="808080"/>
                <w:sz w:val="20"/>
                <w:szCs w:val="20"/>
                <w:lang w:val="en-GB"/>
              </w:rPr>
              <w:t xml:space="preserve">Toxicology strategy (e.g. </w:t>
            </w:r>
            <w:r w:rsidR="007710C5">
              <w:rPr>
                <w:color w:val="808080"/>
                <w:sz w:val="20"/>
                <w:szCs w:val="20"/>
                <w:lang w:val="en-GB"/>
              </w:rPr>
              <w:t>v</w:t>
            </w:r>
            <w:r w:rsidRPr="00B6560F">
              <w:rPr>
                <w:color w:val="808080"/>
                <w:sz w:val="20"/>
                <w:szCs w:val="20"/>
                <w:lang w:val="en-GB"/>
              </w:rPr>
              <w:t>accine reactogen</w:t>
            </w:r>
            <w:r w:rsidR="00492810">
              <w:rPr>
                <w:color w:val="808080"/>
                <w:sz w:val="20"/>
                <w:szCs w:val="20"/>
                <w:lang w:val="en-GB"/>
              </w:rPr>
              <w:t>i</w:t>
            </w:r>
            <w:r w:rsidRPr="00B6560F">
              <w:rPr>
                <w:color w:val="808080"/>
                <w:sz w:val="20"/>
                <w:szCs w:val="20"/>
                <w:lang w:val="en-GB"/>
              </w:rPr>
              <w:t xml:space="preserve">city or toxicity, adjuvant tested alone </w:t>
            </w:r>
            <w:r w:rsidR="00301229">
              <w:rPr>
                <w:color w:val="808080"/>
                <w:sz w:val="20"/>
                <w:szCs w:val="20"/>
                <w:lang w:val="en-GB"/>
              </w:rPr>
              <w:t xml:space="preserve">and/or in multiple species </w:t>
            </w:r>
            <w:r w:rsidRPr="00B6560F">
              <w:rPr>
                <w:color w:val="808080"/>
                <w:sz w:val="20"/>
                <w:szCs w:val="20"/>
                <w:lang w:val="en-GB"/>
              </w:rPr>
              <w:t>for novel adjuvant</w:t>
            </w:r>
            <w:r w:rsidR="00301229">
              <w:rPr>
                <w:color w:val="808080"/>
                <w:sz w:val="20"/>
                <w:szCs w:val="20"/>
                <w:lang w:val="en-GB"/>
              </w:rPr>
              <w:t>s</w:t>
            </w:r>
            <w:r w:rsidRPr="00B6560F">
              <w:rPr>
                <w:color w:val="808080"/>
                <w:sz w:val="20"/>
                <w:szCs w:val="20"/>
                <w:lang w:val="en-GB"/>
              </w:rPr>
              <w:t>)</w:t>
            </w:r>
            <w:r w:rsidR="007710C5">
              <w:rPr>
                <w:color w:val="808080"/>
                <w:sz w:val="20"/>
                <w:szCs w:val="20"/>
                <w:lang w:val="en-GB"/>
              </w:rPr>
              <w:t>.</w:t>
            </w:r>
          </w:p>
          <w:p w14:paraId="7143B359"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2F7826F7" w14:textId="77777777">
        <w:trPr>
          <w:trHeight w:val="12470"/>
        </w:trPr>
        <w:tc>
          <w:tcPr>
            <w:tcW w:w="0" w:type="auto"/>
          </w:tcPr>
          <w:p w14:paraId="52D661BD" w14:textId="77777777" w:rsidR="006A025C" w:rsidRPr="00F425C7" w:rsidRDefault="006A025C" w:rsidP="006A025C">
            <w:pPr>
              <w:rPr>
                <w:lang w:val="en-GB"/>
              </w:rPr>
            </w:pPr>
            <w:r w:rsidRPr="00B6560F">
              <w:rPr>
                <w:lang w:val="en-GB"/>
              </w:rPr>
              <w:lastRenderedPageBreak/>
              <w:t xml:space="preserve">Analytical </w:t>
            </w:r>
            <w:r w:rsidRPr="00F425C7">
              <w:rPr>
                <w:lang w:val="en-GB"/>
              </w:rPr>
              <w:t>development</w:t>
            </w:r>
            <w:r w:rsidR="00F86A03" w:rsidRPr="00F425C7">
              <w:rPr>
                <w:lang w:val="en-GB"/>
              </w:rPr>
              <w:t xml:space="preserve"> (max. 750 words)</w:t>
            </w:r>
            <w:r w:rsidRPr="00F425C7">
              <w:rPr>
                <w:lang w:val="en-GB"/>
              </w:rPr>
              <w:t xml:space="preserve">: </w:t>
            </w:r>
          </w:p>
          <w:p w14:paraId="05707DA9" w14:textId="77777777" w:rsidR="00B92BF0" w:rsidRPr="00B6560F" w:rsidRDefault="00B92BF0" w:rsidP="006A025C">
            <w:pPr>
              <w:rPr>
                <w:color w:val="808080"/>
                <w:sz w:val="20"/>
                <w:szCs w:val="20"/>
                <w:lang w:val="en-GB"/>
              </w:rPr>
            </w:pPr>
            <w:r w:rsidRPr="00B6560F">
              <w:rPr>
                <w:color w:val="808080"/>
                <w:sz w:val="20"/>
                <w:szCs w:val="20"/>
                <w:lang w:val="en-GB"/>
              </w:rPr>
              <w:t xml:space="preserve">Please provide a summary of the analytical development strategy. </w:t>
            </w:r>
            <w:r w:rsidR="007710C5">
              <w:rPr>
                <w:color w:val="808080"/>
                <w:sz w:val="20"/>
                <w:szCs w:val="20"/>
                <w:lang w:val="en-GB"/>
              </w:rPr>
              <w:t>This should include k</w:t>
            </w:r>
            <w:r w:rsidRPr="00B6560F">
              <w:rPr>
                <w:color w:val="808080"/>
                <w:sz w:val="20"/>
                <w:szCs w:val="20"/>
                <w:lang w:val="en-GB"/>
              </w:rPr>
              <w:t>ey drivers and assumption</w:t>
            </w:r>
            <w:r w:rsidR="007710C5">
              <w:rPr>
                <w:color w:val="808080"/>
                <w:sz w:val="20"/>
                <w:szCs w:val="20"/>
                <w:lang w:val="en-GB"/>
              </w:rPr>
              <w:t>s</w:t>
            </w:r>
            <w:r w:rsidRPr="00B6560F">
              <w:rPr>
                <w:color w:val="808080"/>
                <w:sz w:val="20"/>
                <w:szCs w:val="20"/>
                <w:lang w:val="en-GB"/>
              </w:rPr>
              <w:t xml:space="preserve"> or rate-limiting factors: assays, equipment costs, anticipated complexity of methods (potency test, quality control tests, functional tests</w:t>
            </w:r>
            <w:r w:rsidR="007710C5">
              <w:rPr>
                <w:color w:val="808080"/>
                <w:sz w:val="20"/>
                <w:szCs w:val="20"/>
                <w:lang w:val="en-GB"/>
              </w:rPr>
              <w:t xml:space="preserve"> etc.)</w:t>
            </w:r>
            <w:r w:rsidRPr="00B6560F">
              <w:rPr>
                <w:color w:val="808080"/>
                <w:sz w:val="20"/>
                <w:szCs w:val="20"/>
                <w:lang w:val="en-GB"/>
              </w:rPr>
              <w:t xml:space="preserve"> test development, stability testing, validation, optimisation strategy)</w:t>
            </w:r>
            <w:r w:rsidR="007710C5">
              <w:rPr>
                <w:color w:val="808080"/>
                <w:sz w:val="20"/>
                <w:szCs w:val="20"/>
                <w:lang w:val="en-GB"/>
              </w:rPr>
              <w:t>.</w:t>
            </w:r>
          </w:p>
          <w:p w14:paraId="47916262"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2DD33F4C" w14:textId="77777777">
        <w:trPr>
          <w:trHeight w:val="12471"/>
        </w:trPr>
        <w:tc>
          <w:tcPr>
            <w:tcW w:w="0" w:type="auto"/>
          </w:tcPr>
          <w:p w14:paraId="2F7B91A5" w14:textId="77777777" w:rsidR="006A025C" w:rsidRPr="00F425C7" w:rsidRDefault="006A025C" w:rsidP="006A025C">
            <w:pPr>
              <w:rPr>
                <w:lang w:val="en-GB"/>
              </w:rPr>
            </w:pPr>
            <w:r w:rsidRPr="00B6560F">
              <w:rPr>
                <w:lang w:val="en-GB"/>
              </w:rPr>
              <w:lastRenderedPageBreak/>
              <w:t xml:space="preserve">Clinical </w:t>
            </w:r>
            <w:r w:rsidRPr="00F425C7">
              <w:rPr>
                <w:lang w:val="en-GB"/>
              </w:rPr>
              <w:t>development</w:t>
            </w:r>
            <w:r w:rsidR="007710C5">
              <w:rPr>
                <w:lang w:val="en-GB"/>
              </w:rPr>
              <w:t xml:space="preserve"> (max. 750 words)</w:t>
            </w:r>
            <w:r w:rsidRPr="00F425C7">
              <w:rPr>
                <w:lang w:val="en-GB"/>
              </w:rPr>
              <w:t xml:space="preserve">: </w:t>
            </w:r>
          </w:p>
          <w:p w14:paraId="328F3E75" w14:textId="77777777" w:rsidR="006A025C" w:rsidRPr="00B6560F" w:rsidRDefault="006A025C" w:rsidP="006A025C">
            <w:pPr>
              <w:rPr>
                <w:color w:val="808080"/>
                <w:sz w:val="20"/>
                <w:szCs w:val="20"/>
                <w:lang w:val="en-GB"/>
              </w:rPr>
            </w:pPr>
            <w:r w:rsidRPr="00B6560F">
              <w:rPr>
                <w:color w:val="808080"/>
                <w:sz w:val="20"/>
                <w:szCs w:val="20"/>
                <w:lang w:val="en-GB"/>
              </w:rPr>
              <w:t>If applicable, please list the executive summary of the clinical development plan.</w:t>
            </w:r>
          </w:p>
          <w:p w14:paraId="3C5BEE56"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20D79711" w14:textId="77777777">
        <w:trPr>
          <w:trHeight w:val="12471"/>
        </w:trPr>
        <w:tc>
          <w:tcPr>
            <w:tcW w:w="0" w:type="auto"/>
          </w:tcPr>
          <w:p w14:paraId="1C300939" w14:textId="77777777" w:rsidR="006A025C" w:rsidRPr="00B6560F" w:rsidRDefault="006A025C" w:rsidP="006A025C">
            <w:pPr>
              <w:rPr>
                <w:lang w:val="en-GB"/>
              </w:rPr>
            </w:pPr>
            <w:r w:rsidRPr="00B6560F">
              <w:rPr>
                <w:lang w:val="en-GB"/>
              </w:rPr>
              <w:lastRenderedPageBreak/>
              <w:t xml:space="preserve">Intellectual </w:t>
            </w:r>
            <w:r w:rsidR="00B6560F" w:rsidRPr="00B6560F">
              <w:rPr>
                <w:lang w:val="en-GB"/>
              </w:rPr>
              <w:t>p</w:t>
            </w:r>
            <w:r w:rsidRPr="00B6560F">
              <w:rPr>
                <w:lang w:val="en-GB"/>
              </w:rPr>
              <w:t xml:space="preserve">roperty: </w:t>
            </w:r>
          </w:p>
          <w:p w14:paraId="79DE9589" w14:textId="77777777" w:rsidR="006A025C" w:rsidRPr="00B6560F" w:rsidRDefault="006A025C" w:rsidP="006A025C">
            <w:pPr>
              <w:rPr>
                <w:color w:val="808080"/>
                <w:sz w:val="20"/>
                <w:szCs w:val="20"/>
                <w:lang w:val="en-GB"/>
              </w:rPr>
            </w:pPr>
            <w:r w:rsidRPr="00B6560F">
              <w:rPr>
                <w:color w:val="808080"/>
                <w:sz w:val="20"/>
                <w:szCs w:val="20"/>
                <w:lang w:val="en-GB"/>
              </w:rPr>
              <w:t xml:space="preserve">Please provide here in detail available information on intellectual property of the antigen, delivery system, etc. </w:t>
            </w:r>
          </w:p>
          <w:p w14:paraId="6B1BB40F"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515CB83C" w14:textId="77777777">
        <w:tc>
          <w:tcPr>
            <w:tcW w:w="0" w:type="auto"/>
          </w:tcPr>
          <w:p w14:paraId="09CB2525" w14:textId="77777777" w:rsidR="006A025C" w:rsidRPr="00B6560F" w:rsidRDefault="006A025C" w:rsidP="00F86A03">
            <w:pPr>
              <w:keepNext/>
              <w:spacing w:after="0"/>
              <w:rPr>
                <w:b/>
                <w:lang w:val="en-GB"/>
              </w:rPr>
            </w:pPr>
            <w:r w:rsidRPr="00B6560F">
              <w:rPr>
                <w:b/>
                <w:lang w:val="en-GB"/>
              </w:rPr>
              <w:lastRenderedPageBreak/>
              <w:t>Objectives and goals of the project</w:t>
            </w:r>
            <w:r w:rsidR="00F86A03">
              <w:rPr>
                <w:b/>
                <w:lang w:val="en-GB"/>
              </w:rPr>
              <w:t xml:space="preserve"> </w:t>
            </w:r>
            <w:r w:rsidR="00F86A03" w:rsidRPr="00F425C7">
              <w:rPr>
                <w:lang w:val="en-GB"/>
              </w:rPr>
              <w:t>(max. 500 words)</w:t>
            </w:r>
          </w:p>
        </w:tc>
      </w:tr>
      <w:tr w:rsidR="006A025C" w:rsidRPr="00B6560F" w14:paraId="4D581540" w14:textId="77777777">
        <w:tc>
          <w:tcPr>
            <w:tcW w:w="0" w:type="auto"/>
          </w:tcPr>
          <w:p w14:paraId="6D14ADAF" w14:textId="77777777" w:rsidR="006A025C" w:rsidRPr="00B6560F" w:rsidRDefault="006A025C" w:rsidP="00D94D1C">
            <w:pPr>
              <w:keepNext/>
              <w:rPr>
                <w:color w:val="808080"/>
                <w:sz w:val="20"/>
                <w:szCs w:val="20"/>
                <w:lang w:val="en-GB"/>
              </w:rPr>
            </w:pPr>
            <w:r w:rsidRPr="00B6560F">
              <w:rPr>
                <w:color w:val="808080"/>
                <w:sz w:val="20"/>
                <w:szCs w:val="20"/>
                <w:lang w:val="en-GB"/>
              </w:rPr>
              <w:t xml:space="preserve">Please describe the objectives and goals of your project. </w:t>
            </w:r>
          </w:p>
        </w:tc>
      </w:tr>
      <w:tr w:rsidR="006A025C" w:rsidRPr="00B6560F" w14:paraId="3264DC83" w14:textId="77777777">
        <w:trPr>
          <w:trHeight w:val="11841"/>
        </w:trPr>
        <w:tc>
          <w:tcPr>
            <w:tcW w:w="0" w:type="auto"/>
          </w:tcPr>
          <w:p w14:paraId="473409B2"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73E57756" w14:textId="77777777">
        <w:tc>
          <w:tcPr>
            <w:tcW w:w="0" w:type="auto"/>
          </w:tcPr>
          <w:p w14:paraId="626C682D" w14:textId="49253A6B" w:rsidR="006A025C" w:rsidRPr="00B6560F" w:rsidRDefault="006A025C" w:rsidP="00AF78F7">
            <w:pPr>
              <w:keepNext/>
              <w:spacing w:after="0"/>
              <w:rPr>
                <w:b/>
                <w:lang w:val="en-GB"/>
              </w:rPr>
            </w:pPr>
            <w:r w:rsidRPr="00B6560F">
              <w:rPr>
                <w:b/>
                <w:lang w:val="en-GB"/>
              </w:rPr>
              <w:lastRenderedPageBreak/>
              <w:t>Expected outcomes and impact of the project</w:t>
            </w:r>
            <w:r w:rsidR="00F86A03">
              <w:rPr>
                <w:b/>
                <w:lang w:val="en-GB"/>
              </w:rPr>
              <w:t xml:space="preserve"> </w:t>
            </w:r>
            <w:r w:rsidR="00F86A03" w:rsidRPr="00F86A03">
              <w:rPr>
                <w:b/>
                <w:lang w:val="en-GB"/>
              </w:rPr>
              <w:t xml:space="preserve">(max. </w:t>
            </w:r>
            <w:r w:rsidR="00F86A03">
              <w:rPr>
                <w:b/>
                <w:lang w:val="en-GB"/>
              </w:rPr>
              <w:t>750</w:t>
            </w:r>
            <w:r w:rsidR="00F86A03" w:rsidRPr="00F86A03">
              <w:rPr>
                <w:b/>
                <w:lang w:val="en-GB"/>
              </w:rPr>
              <w:t xml:space="preserve"> words)</w:t>
            </w:r>
          </w:p>
        </w:tc>
      </w:tr>
      <w:tr w:rsidR="006A025C" w:rsidRPr="00B6560F" w14:paraId="4F7D4B10" w14:textId="77777777">
        <w:tc>
          <w:tcPr>
            <w:tcW w:w="0" w:type="auto"/>
          </w:tcPr>
          <w:p w14:paraId="45201B26" w14:textId="77777777" w:rsidR="006A025C" w:rsidRDefault="00D94D1C" w:rsidP="00D94D1C">
            <w:pPr>
              <w:keepNext/>
              <w:rPr>
                <w:color w:val="808080"/>
                <w:sz w:val="20"/>
                <w:szCs w:val="20"/>
                <w:lang w:val="en-GB"/>
              </w:rPr>
            </w:pPr>
            <w:r w:rsidRPr="00B6560F">
              <w:rPr>
                <w:color w:val="808080"/>
                <w:sz w:val="20"/>
                <w:szCs w:val="20"/>
                <w:lang w:val="en-GB"/>
              </w:rPr>
              <w:t>Describe the expected outcomes and the impact of your project in relation to the topic in question (scientific, economic, social, etc</w:t>
            </w:r>
            <w:r w:rsidR="00AF78F7">
              <w:rPr>
                <w:color w:val="808080"/>
                <w:sz w:val="20"/>
                <w:szCs w:val="20"/>
                <w:lang w:val="en-GB"/>
              </w:rPr>
              <w:t>.</w:t>
            </w:r>
            <w:r w:rsidRPr="00B6560F">
              <w:rPr>
                <w:color w:val="808080"/>
                <w:sz w:val="20"/>
                <w:szCs w:val="20"/>
                <w:lang w:val="en-GB"/>
              </w:rPr>
              <w:t xml:space="preserve">). </w:t>
            </w:r>
            <w:r w:rsidR="00B6560F" w:rsidRPr="00B6560F">
              <w:rPr>
                <w:color w:val="808080"/>
                <w:sz w:val="20"/>
                <w:szCs w:val="20"/>
                <w:lang w:val="en-GB"/>
              </w:rPr>
              <w:t xml:space="preserve"> </w:t>
            </w:r>
            <w:r w:rsidRPr="00B6560F">
              <w:rPr>
                <w:color w:val="808080"/>
                <w:sz w:val="20"/>
                <w:szCs w:val="20"/>
                <w:lang w:val="en-GB"/>
              </w:rPr>
              <w:t>Mention the steps that will be needed to bring about these impacts.</w:t>
            </w:r>
            <w:r w:rsidR="00B6560F" w:rsidRPr="00B6560F">
              <w:rPr>
                <w:color w:val="808080"/>
                <w:sz w:val="20"/>
                <w:szCs w:val="20"/>
                <w:lang w:val="en-GB"/>
              </w:rPr>
              <w:t xml:space="preserve"> </w:t>
            </w:r>
            <w:r w:rsidRPr="00B6560F">
              <w:rPr>
                <w:color w:val="808080"/>
                <w:sz w:val="20"/>
                <w:szCs w:val="20"/>
                <w:lang w:val="en-GB"/>
              </w:rPr>
              <w:t xml:space="preserve"> Mention any assumptions and external factors that may determine whether the impacts will be achieved.</w:t>
            </w:r>
          </w:p>
          <w:p w14:paraId="7BBE52D9" w14:textId="3B420C21" w:rsidR="00AF78F7" w:rsidRPr="00B6560F" w:rsidRDefault="00AF78F7" w:rsidP="00AF78F7">
            <w:pPr>
              <w:keepNext/>
              <w:rPr>
                <w:color w:val="808080"/>
                <w:sz w:val="20"/>
                <w:szCs w:val="20"/>
                <w:lang w:val="en-GB"/>
              </w:rPr>
            </w:pPr>
            <w:r>
              <w:rPr>
                <w:color w:val="808080"/>
                <w:sz w:val="20"/>
                <w:szCs w:val="20"/>
                <w:lang w:val="en-GB"/>
              </w:rPr>
              <w:t>Clearly state why</w:t>
            </w:r>
            <w:r w:rsidRPr="00AF78F7">
              <w:rPr>
                <w:color w:val="808080"/>
                <w:sz w:val="20"/>
                <w:szCs w:val="20"/>
                <w:lang w:val="en-GB"/>
              </w:rPr>
              <w:t xml:space="preserve"> the data </w:t>
            </w:r>
            <w:r>
              <w:rPr>
                <w:color w:val="808080"/>
                <w:sz w:val="20"/>
                <w:szCs w:val="20"/>
                <w:lang w:val="en-GB"/>
              </w:rPr>
              <w:t xml:space="preserve">generated through the requested services </w:t>
            </w:r>
            <w:r w:rsidRPr="00AF78F7">
              <w:rPr>
                <w:color w:val="808080"/>
                <w:sz w:val="20"/>
                <w:szCs w:val="20"/>
                <w:lang w:val="en-GB"/>
              </w:rPr>
              <w:t xml:space="preserve">is needed and </w:t>
            </w:r>
            <w:r>
              <w:rPr>
                <w:color w:val="808080"/>
                <w:sz w:val="20"/>
                <w:szCs w:val="20"/>
                <w:lang w:val="en-GB"/>
              </w:rPr>
              <w:t>indicate</w:t>
            </w:r>
            <w:r w:rsidRPr="00AF78F7">
              <w:rPr>
                <w:color w:val="808080"/>
                <w:sz w:val="20"/>
                <w:szCs w:val="20"/>
                <w:lang w:val="en-GB"/>
              </w:rPr>
              <w:t xml:space="preserve"> the next </w:t>
            </w:r>
            <w:r>
              <w:rPr>
                <w:color w:val="808080"/>
                <w:sz w:val="20"/>
                <w:szCs w:val="20"/>
                <w:lang w:val="en-GB"/>
              </w:rPr>
              <w:t xml:space="preserve">development </w:t>
            </w:r>
            <w:r w:rsidRPr="00AF78F7">
              <w:rPr>
                <w:color w:val="808080"/>
                <w:sz w:val="20"/>
                <w:szCs w:val="20"/>
                <w:lang w:val="en-GB"/>
              </w:rPr>
              <w:t>steps based on generated data</w:t>
            </w:r>
            <w:r w:rsidR="00301229">
              <w:rPr>
                <w:color w:val="808080"/>
                <w:sz w:val="20"/>
                <w:szCs w:val="20"/>
                <w:lang w:val="en-GB"/>
              </w:rPr>
              <w:t>.</w:t>
            </w:r>
          </w:p>
        </w:tc>
      </w:tr>
      <w:tr w:rsidR="006A025C" w:rsidRPr="00B6560F" w14:paraId="12BA137B" w14:textId="77777777">
        <w:trPr>
          <w:trHeight w:val="11618"/>
        </w:trPr>
        <w:tc>
          <w:tcPr>
            <w:tcW w:w="0" w:type="auto"/>
          </w:tcPr>
          <w:p w14:paraId="14B584F3" w14:textId="77777777" w:rsidR="006A025C" w:rsidRPr="00B6560F" w:rsidRDefault="006A025C" w:rsidP="006A025C">
            <w:pPr>
              <w:rPr>
                <w:lang w:val="en-GB"/>
              </w:rPr>
            </w:pPr>
            <w:r w:rsidRPr="00B6560F">
              <w:rPr>
                <w:lang w:val="en-GB"/>
              </w:rPr>
              <w:fldChar w:fldCharType="begin">
                <w:ffData>
                  <w:name w:val="Text6"/>
                  <w:enabled/>
                  <w:calcOnExit w:val="0"/>
                  <w:textInput/>
                </w:ffData>
              </w:fldChar>
            </w:r>
            <w:r w:rsidRPr="00B6560F">
              <w:rPr>
                <w:lang w:val="en-GB"/>
              </w:rPr>
              <w:instrText xml:space="preserve"> </w:instrText>
            </w:r>
            <w:r w:rsidR="008B4545" w:rsidRPr="00B6560F">
              <w:rPr>
                <w:lang w:val="en-GB"/>
              </w:rPr>
              <w:instrText>FORMTEXT</w:instrText>
            </w:r>
            <w:r w:rsidRPr="00B6560F">
              <w:rPr>
                <w:lang w:val="en-GB"/>
              </w:rPr>
              <w:instrText xml:space="preserve">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r w:rsidR="006A025C" w:rsidRPr="00B6560F" w14:paraId="555A7DE5" w14:textId="77777777">
        <w:tc>
          <w:tcPr>
            <w:tcW w:w="0" w:type="auto"/>
          </w:tcPr>
          <w:p w14:paraId="078A07D0" w14:textId="6EBA563A" w:rsidR="006A025C" w:rsidRPr="00B6560F" w:rsidRDefault="00D06C63" w:rsidP="00D94D1C">
            <w:pPr>
              <w:keepNext/>
              <w:spacing w:after="0"/>
              <w:rPr>
                <w:b/>
                <w:lang w:val="en-GB"/>
              </w:rPr>
            </w:pPr>
            <w:r>
              <w:rPr>
                <w:b/>
                <w:lang w:val="en-GB"/>
              </w:rPr>
              <w:lastRenderedPageBreak/>
              <w:t xml:space="preserve">Ethical </w:t>
            </w:r>
            <w:proofErr w:type="gramStart"/>
            <w:r>
              <w:rPr>
                <w:b/>
                <w:lang w:val="en-GB"/>
              </w:rPr>
              <w:t>considerations</w:t>
            </w:r>
            <w:r w:rsidR="00E66FC1">
              <w:rPr>
                <w:b/>
                <w:lang w:val="en-GB"/>
              </w:rPr>
              <w:t xml:space="preserve">  -</w:t>
            </w:r>
            <w:proofErr w:type="gramEnd"/>
            <w:r w:rsidR="00E66FC1">
              <w:rPr>
                <w:b/>
                <w:lang w:val="en-GB"/>
              </w:rPr>
              <w:t xml:space="preserve"> </w:t>
            </w:r>
            <w:r w:rsidR="00E66FC1" w:rsidRPr="00E66FC1">
              <w:rPr>
                <w:b/>
                <w:color w:val="FF0000"/>
                <w:lang w:val="en-GB"/>
              </w:rPr>
              <w:t>obligatory</w:t>
            </w:r>
          </w:p>
        </w:tc>
      </w:tr>
      <w:tr w:rsidR="006A025C" w:rsidRPr="00B6560F" w14:paraId="1074CDC1" w14:textId="77777777">
        <w:tc>
          <w:tcPr>
            <w:tcW w:w="0" w:type="auto"/>
          </w:tcPr>
          <w:p w14:paraId="0B9C9109" w14:textId="47451DEA" w:rsidR="006A025C" w:rsidRPr="00B6560F" w:rsidRDefault="00E32BEC" w:rsidP="009A5462">
            <w:pPr>
              <w:keepNext/>
              <w:rPr>
                <w:lang w:val="en-GB"/>
              </w:rPr>
            </w:pPr>
            <w:r>
              <w:rPr>
                <w:color w:val="808080"/>
                <w:sz w:val="20"/>
                <w:szCs w:val="20"/>
                <w:lang w:val="en-GB"/>
              </w:rPr>
              <w:t>Please complete the ethics table and provide any relevant e</w:t>
            </w:r>
            <w:r w:rsidRPr="00E32BEC">
              <w:rPr>
                <w:color w:val="808080"/>
                <w:sz w:val="20"/>
                <w:szCs w:val="20"/>
                <w:lang w:val="en-GB"/>
              </w:rPr>
              <w:t xml:space="preserve">thical, scientific and regulatory </w:t>
            </w:r>
            <w:proofErr w:type="gramStart"/>
            <w:r w:rsidRPr="00E32BEC">
              <w:rPr>
                <w:color w:val="808080"/>
                <w:sz w:val="20"/>
                <w:szCs w:val="20"/>
                <w:lang w:val="en-GB"/>
              </w:rPr>
              <w:t>approval</w:t>
            </w:r>
            <w:r>
              <w:rPr>
                <w:color w:val="808080"/>
                <w:sz w:val="20"/>
                <w:szCs w:val="20"/>
                <w:lang w:val="en-GB"/>
              </w:rPr>
              <w:t>s</w:t>
            </w:r>
            <w:r w:rsidR="001D157A">
              <w:rPr>
                <w:color w:val="808080"/>
                <w:sz w:val="20"/>
                <w:szCs w:val="20"/>
                <w:lang w:val="en-GB"/>
              </w:rPr>
              <w:t>(</w:t>
            </w:r>
            <w:proofErr w:type="gramEnd"/>
            <w:r w:rsidR="001D157A">
              <w:rPr>
                <w:color w:val="808080"/>
                <w:sz w:val="20"/>
                <w:szCs w:val="20"/>
                <w:lang w:val="en-GB"/>
              </w:rPr>
              <w:t>particularly</w:t>
            </w:r>
            <w:r w:rsidRPr="00E32BEC">
              <w:rPr>
                <w:color w:val="808080"/>
                <w:sz w:val="20"/>
                <w:szCs w:val="20"/>
                <w:lang w:val="en-GB"/>
              </w:rPr>
              <w:t xml:space="preserve"> for </w:t>
            </w:r>
            <w:r>
              <w:rPr>
                <w:color w:val="808080"/>
                <w:sz w:val="20"/>
                <w:szCs w:val="20"/>
                <w:lang w:val="en-GB"/>
              </w:rPr>
              <w:t xml:space="preserve">the use of </w:t>
            </w:r>
            <w:r w:rsidRPr="00E32BEC">
              <w:rPr>
                <w:color w:val="808080"/>
                <w:sz w:val="20"/>
                <w:szCs w:val="20"/>
                <w:lang w:val="en-GB"/>
              </w:rPr>
              <w:t xml:space="preserve">clinical </w:t>
            </w:r>
            <w:r>
              <w:rPr>
                <w:color w:val="808080"/>
                <w:sz w:val="20"/>
                <w:szCs w:val="20"/>
                <w:lang w:val="en-GB"/>
              </w:rPr>
              <w:t>samples</w:t>
            </w:r>
            <w:r w:rsidR="001D157A">
              <w:rPr>
                <w:color w:val="808080"/>
                <w:sz w:val="20"/>
                <w:szCs w:val="20"/>
                <w:lang w:val="en-GB"/>
              </w:rPr>
              <w:t>)</w:t>
            </w:r>
            <w:r w:rsidR="009A5462">
              <w:rPr>
                <w:color w:val="808080"/>
                <w:sz w:val="20"/>
                <w:szCs w:val="20"/>
                <w:lang w:val="en-GB"/>
              </w:rPr>
              <w:t>.</w:t>
            </w:r>
          </w:p>
        </w:tc>
      </w:tr>
      <w:tr w:rsidR="006A025C" w:rsidRPr="00B6560F" w14:paraId="453E55CA" w14:textId="77777777">
        <w:trPr>
          <w:trHeight w:val="10793"/>
        </w:trPr>
        <w:tc>
          <w:tcPr>
            <w:tcW w:w="0" w:type="auto"/>
          </w:tcPr>
          <w:p w14:paraId="6C062387" w14:textId="77777777" w:rsidR="006A025C" w:rsidRDefault="006A025C" w:rsidP="00E32BEC">
            <w:pPr>
              <w:numPr>
                <w:ilvl w:val="0"/>
                <w:numId w:val="25"/>
              </w:numPr>
              <w:rPr>
                <w:color w:val="808080"/>
                <w:sz w:val="20"/>
                <w:szCs w:val="20"/>
                <w:lang w:val="en-GB"/>
              </w:rPr>
            </w:pPr>
            <w:r w:rsidRPr="00B6560F">
              <w:rPr>
                <w:color w:val="808080"/>
                <w:sz w:val="20"/>
                <w:szCs w:val="20"/>
                <w:lang w:val="en-GB"/>
              </w:rPr>
              <w:fldChar w:fldCharType="begin">
                <w:ffData>
                  <w:name w:val=""/>
                  <w:enabled/>
                  <w:calcOnExit w:val="0"/>
                  <w:textInput/>
                </w:ffData>
              </w:fldChar>
            </w:r>
            <w:r w:rsidRPr="00B6560F">
              <w:rPr>
                <w:color w:val="808080"/>
                <w:sz w:val="20"/>
                <w:szCs w:val="20"/>
                <w:lang w:val="en-GB"/>
              </w:rPr>
              <w:instrText xml:space="preserve"> </w:instrText>
            </w:r>
            <w:r w:rsidR="008B4545" w:rsidRPr="00B6560F">
              <w:rPr>
                <w:color w:val="808080"/>
                <w:sz w:val="20"/>
                <w:szCs w:val="20"/>
                <w:lang w:val="en-GB"/>
              </w:rPr>
              <w:instrText>FORMTEXT</w:instrText>
            </w:r>
            <w:r w:rsidRPr="00B6560F">
              <w:rPr>
                <w:color w:val="808080"/>
                <w:sz w:val="20"/>
                <w:szCs w:val="20"/>
                <w:lang w:val="en-GB"/>
              </w:rPr>
              <w:instrText xml:space="preserve"> </w:instrText>
            </w:r>
            <w:r w:rsidRPr="00B6560F">
              <w:rPr>
                <w:color w:val="808080"/>
                <w:sz w:val="20"/>
                <w:szCs w:val="20"/>
                <w:lang w:val="en-GB"/>
              </w:rPr>
            </w:r>
            <w:r w:rsidRPr="00B6560F">
              <w:rPr>
                <w:color w:val="808080"/>
                <w:sz w:val="20"/>
                <w:szCs w:val="20"/>
                <w:lang w:val="en-GB"/>
              </w:rPr>
              <w:fldChar w:fldCharType="separate"/>
            </w:r>
            <w:r w:rsidRPr="00B6560F">
              <w:rPr>
                <w:color w:val="808080"/>
                <w:sz w:val="20"/>
                <w:szCs w:val="20"/>
                <w:lang w:val="en-GB"/>
              </w:rPr>
              <w:t> </w:t>
            </w:r>
            <w:r w:rsidRPr="00B6560F">
              <w:rPr>
                <w:color w:val="808080"/>
                <w:sz w:val="20"/>
                <w:szCs w:val="20"/>
                <w:lang w:val="en-GB"/>
              </w:rPr>
              <w:t> </w:t>
            </w:r>
            <w:r w:rsidRPr="00B6560F">
              <w:rPr>
                <w:color w:val="808080"/>
                <w:sz w:val="20"/>
                <w:szCs w:val="20"/>
                <w:lang w:val="en-GB"/>
              </w:rPr>
              <w:t> </w:t>
            </w:r>
            <w:r w:rsidRPr="00B6560F">
              <w:rPr>
                <w:color w:val="808080"/>
                <w:sz w:val="20"/>
                <w:szCs w:val="20"/>
                <w:lang w:val="en-GB"/>
              </w:rPr>
              <w:t> </w:t>
            </w:r>
            <w:r w:rsidRPr="00B6560F">
              <w:rPr>
                <w:color w:val="808080"/>
                <w:sz w:val="20"/>
                <w:szCs w:val="20"/>
                <w:lang w:val="en-GB"/>
              </w:rPr>
              <w:t> </w:t>
            </w:r>
            <w:r w:rsidRPr="00B6560F">
              <w:rPr>
                <w:color w:val="808080"/>
                <w:sz w:val="20"/>
                <w:szCs w:val="20"/>
                <w:lang w:val="en-GB"/>
              </w:rPr>
              <w:fldChar w:fldCharType="end"/>
            </w:r>
          </w:p>
          <w:p w14:paraId="428DD7A5" w14:textId="77777777" w:rsidR="00E32BEC" w:rsidRDefault="00E32BEC" w:rsidP="00E32BEC">
            <w:pPr>
              <w:numPr>
                <w:ilvl w:val="0"/>
                <w:numId w:val="25"/>
              </w:numPr>
              <w:rPr>
                <w:color w:val="808080"/>
                <w:sz w:val="20"/>
                <w:szCs w:val="20"/>
                <w:lang w:val="en-GB"/>
              </w:rPr>
            </w:pPr>
          </w:p>
          <w:p w14:paraId="5696BA78" w14:textId="77777777" w:rsidR="00E32BEC" w:rsidRDefault="00E32BEC" w:rsidP="00E32BEC">
            <w:pPr>
              <w:rPr>
                <w:color w:val="808080"/>
                <w:sz w:val="20"/>
                <w:szCs w:val="20"/>
                <w:lang w:val="en-GB"/>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871"/>
              <w:gridCol w:w="1951"/>
            </w:tblGrid>
            <w:tr w:rsidR="00E32BEC" w:rsidRPr="00E32BEC" w14:paraId="3103C537"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7C6C27"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Humans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4DF6DA" w14:textId="77777777" w:rsidR="00E32BEC" w:rsidRPr="00E32BEC" w:rsidRDefault="00E32BEC" w:rsidP="00987658">
                  <w:pPr>
                    <w:spacing w:after="0"/>
                    <w:rPr>
                      <w:rFonts w:cs="Segoe UI"/>
                      <w:bCs/>
                      <w:sz w:val="20"/>
                      <w:szCs w:val="20"/>
                      <w:lang w:val="en-US"/>
                    </w:rPr>
                  </w:pPr>
                </w:p>
              </w:tc>
            </w:tr>
            <w:tr w:rsidR="00E32BEC" w:rsidRPr="00E32BEC" w14:paraId="40660226"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B19569" w14:textId="77777777" w:rsidR="00E32BEC" w:rsidRPr="00E32BEC" w:rsidRDefault="00E32BEC" w:rsidP="00E32BEC">
                  <w:pPr>
                    <w:numPr>
                      <w:ilvl w:val="0"/>
                      <w:numId w:val="26"/>
                    </w:numPr>
                    <w:spacing w:after="0"/>
                    <w:jc w:val="left"/>
                    <w:rPr>
                      <w:rFonts w:cs="Segoe UI"/>
                      <w:color w:val="000000"/>
                      <w:sz w:val="20"/>
                      <w:szCs w:val="20"/>
                      <w:lang w:val="en-ZA"/>
                    </w:rPr>
                  </w:pPr>
                  <w:r w:rsidRPr="00E32BEC">
                    <w:rPr>
                      <w:rFonts w:cs="Segoe UI"/>
                      <w:bCs/>
                      <w:color w:val="000000"/>
                      <w:sz w:val="20"/>
                      <w:szCs w:val="20"/>
                      <w:lang w:val="en-ZA"/>
                    </w:rPr>
                    <w:t>Does your research involve human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BDD375" w14:textId="77777777" w:rsidR="00E32BEC" w:rsidRPr="00544277" w:rsidRDefault="00E32BEC" w:rsidP="00987658">
                  <w:pPr>
                    <w:spacing w:after="0"/>
                    <w:rPr>
                      <w:rFonts w:cs="Segoe UI"/>
                      <w:sz w:val="20"/>
                      <w:szCs w:val="20"/>
                      <w:highlight w:val="lightGray"/>
                    </w:rPr>
                  </w:pPr>
                </w:p>
              </w:tc>
            </w:tr>
            <w:tr w:rsidR="00E32BEC" w:rsidRPr="00E32BEC" w14:paraId="666216DA"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6D530F"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sz w:val="20"/>
                      <w:szCs w:val="20"/>
                    </w:rPr>
                    <w:t>Are they volunteers for social or human sciences research?</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182578" w14:textId="77777777" w:rsidR="00E32BEC" w:rsidRPr="00544277" w:rsidRDefault="00E32BEC" w:rsidP="00987658">
                  <w:pPr>
                    <w:spacing w:after="0"/>
                    <w:rPr>
                      <w:rFonts w:cs="Segoe UI"/>
                      <w:sz w:val="20"/>
                      <w:szCs w:val="20"/>
                      <w:highlight w:val="lightGray"/>
                    </w:rPr>
                  </w:pPr>
                </w:p>
              </w:tc>
            </w:tr>
            <w:tr w:rsidR="00E32BEC" w:rsidRPr="00E32BEC" w14:paraId="30516303"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13941E"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sz w:val="20"/>
                      <w:szCs w:val="20"/>
                    </w:rPr>
                    <w:t>Are they persons unable to give informed consent?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262474" w14:textId="77777777" w:rsidR="00E32BEC" w:rsidRPr="00544277" w:rsidRDefault="00E32BEC" w:rsidP="00987658">
                  <w:pPr>
                    <w:spacing w:after="0"/>
                    <w:rPr>
                      <w:rFonts w:cs="Segoe UI"/>
                      <w:sz w:val="20"/>
                      <w:szCs w:val="20"/>
                      <w:highlight w:val="lightGray"/>
                    </w:rPr>
                  </w:pPr>
                </w:p>
              </w:tc>
            </w:tr>
            <w:tr w:rsidR="00E32BEC" w:rsidRPr="00E32BEC" w14:paraId="321EE0E6"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D504115"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bCs/>
                      <w:color w:val="000000"/>
                      <w:sz w:val="20"/>
                      <w:szCs w:val="20"/>
                      <w:lang w:val="en-ZA"/>
                    </w:rPr>
                    <w:t>Are they vulnerable individuals or groups?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DD980C" w14:textId="77777777" w:rsidR="00E32BEC" w:rsidRPr="00544277" w:rsidRDefault="00E32BEC" w:rsidP="00987658">
                  <w:pPr>
                    <w:spacing w:after="0"/>
                    <w:rPr>
                      <w:rFonts w:cs="Segoe UI"/>
                      <w:sz w:val="20"/>
                      <w:szCs w:val="20"/>
                      <w:highlight w:val="lightGray"/>
                    </w:rPr>
                  </w:pPr>
                </w:p>
              </w:tc>
            </w:tr>
            <w:tr w:rsidR="00E32BEC" w:rsidRPr="00E32BEC" w14:paraId="6D23B1E5"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A6978B"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sz w:val="20"/>
                      <w:szCs w:val="20"/>
                    </w:rPr>
                    <w:t>Are they children/ minors?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108DFB" w14:textId="77777777" w:rsidR="00E32BEC" w:rsidRPr="00544277" w:rsidRDefault="00E32BEC" w:rsidP="00987658">
                  <w:pPr>
                    <w:spacing w:after="0"/>
                    <w:rPr>
                      <w:rFonts w:cs="Segoe UI"/>
                      <w:sz w:val="20"/>
                      <w:szCs w:val="20"/>
                      <w:highlight w:val="lightGray"/>
                    </w:rPr>
                  </w:pPr>
                </w:p>
              </w:tc>
            </w:tr>
            <w:tr w:rsidR="00E32BEC" w:rsidRPr="00E32BEC" w14:paraId="08CD10A9"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6C849F"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sz w:val="20"/>
                      <w:szCs w:val="20"/>
                    </w:rPr>
                    <w:t>Are they patients?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2886EE" w14:textId="77777777" w:rsidR="00E32BEC" w:rsidRPr="00544277" w:rsidRDefault="00E32BEC" w:rsidP="00987658">
                  <w:pPr>
                    <w:spacing w:after="0"/>
                    <w:rPr>
                      <w:rFonts w:cs="Segoe UI"/>
                      <w:sz w:val="20"/>
                      <w:szCs w:val="20"/>
                      <w:highlight w:val="lightGray"/>
                    </w:rPr>
                  </w:pPr>
                </w:p>
              </w:tc>
            </w:tr>
            <w:tr w:rsidR="00E32BEC" w:rsidRPr="00E32BEC" w14:paraId="1A19B411"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04DFB6"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sz w:val="20"/>
                      <w:szCs w:val="20"/>
                    </w:rPr>
                    <w:t>Are they healthy volunteers for medical studies?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072B6C" w14:textId="77777777" w:rsidR="00E32BEC" w:rsidRPr="00544277" w:rsidRDefault="00E32BEC" w:rsidP="00987658">
                  <w:pPr>
                    <w:spacing w:after="0"/>
                    <w:rPr>
                      <w:rFonts w:cs="Segoe UI"/>
                      <w:sz w:val="20"/>
                      <w:szCs w:val="20"/>
                      <w:highlight w:val="lightGray"/>
                    </w:rPr>
                  </w:pPr>
                </w:p>
              </w:tc>
            </w:tr>
            <w:tr w:rsidR="00E32BEC" w:rsidRPr="00E32BEC" w14:paraId="5F577C6A"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1D9DE1"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bCs/>
                      <w:color w:val="000000"/>
                      <w:sz w:val="20"/>
                      <w:szCs w:val="20"/>
                      <w:lang w:val="en-ZA"/>
                    </w:rPr>
                    <w:t xml:space="preserve">Does your research involve physical interventions on the study participants?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3EB94B" w14:textId="77777777" w:rsidR="00E32BEC" w:rsidRPr="00544277" w:rsidRDefault="00E32BEC" w:rsidP="00987658">
                  <w:pPr>
                    <w:spacing w:after="0"/>
                    <w:rPr>
                      <w:rFonts w:cs="Segoe UI"/>
                      <w:sz w:val="20"/>
                      <w:szCs w:val="20"/>
                      <w:highlight w:val="lightGray"/>
                    </w:rPr>
                  </w:pPr>
                </w:p>
              </w:tc>
            </w:tr>
            <w:tr w:rsidR="00E32BEC" w:rsidRPr="00E32BEC" w14:paraId="73BAFAD0"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4CC640"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bCs/>
                      <w:color w:val="000000"/>
                      <w:sz w:val="20"/>
                      <w:szCs w:val="20"/>
                      <w:lang w:val="en-ZA"/>
                    </w:rPr>
                    <w:t>Does it involve invasive techniques?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5E53A0" w14:textId="77777777" w:rsidR="00E32BEC" w:rsidRPr="00544277" w:rsidRDefault="00E32BEC" w:rsidP="00987658">
                  <w:pPr>
                    <w:spacing w:after="0"/>
                    <w:rPr>
                      <w:rFonts w:cs="Segoe UI"/>
                      <w:sz w:val="20"/>
                      <w:szCs w:val="20"/>
                      <w:highlight w:val="lightGray"/>
                    </w:rPr>
                  </w:pPr>
                </w:p>
              </w:tc>
            </w:tr>
            <w:tr w:rsidR="00E32BEC" w:rsidRPr="00E32BEC" w14:paraId="13E17A06"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34E7A9" w14:textId="77777777" w:rsidR="00E32BEC" w:rsidRPr="00E32BEC" w:rsidRDefault="00E32BEC" w:rsidP="00E32BEC">
                  <w:pPr>
                    <w:numPr>
                      <w:ilvl w:val="0"/>
                      <w:numId w:val="26"/>
                    </w:numPr>
                    <w:spacing w:after="0"/>
                    <w:jc w:val="left"/>
                    <w:rPr>
                      <w:rFonts w:cs="Segoe UI"/>
                      <w:bCs/>
                      <w:color w:val="000000"/>
                      <w:sz w:val="20"/>
                      <w:szCs w:val="20"/>
                      <w:lang w:val="en-ZA"/>
                    </w:rPr>
                  </w:pPr>
                  <w:r w:rsidRPr="00E32BEC">
                    <w:rPr>
                      <w:rFonts w:cs="Segoe UI"/>
                      <w:bCs/>
                      <w:color w:val="000000"/>
                      <w:sz w:val="20"/>
                      <w:szCs w:val="20"/>
                      <w:lang w:val="en-ZA"/>
                    </w:rPr>
                    <w:t>Does it involve collection of biological samples?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A82006" w14:textId="77777777" w:rsidR="00E32BEC" w:rsidRPr="00544277" w:rsidRDefault="00E32BEC" w:rsidP="00987658">
                  <w:pPr>
                    <w:spacing w:after="0"/>
                    <w:rPr>
                      <w:rFonts w:cs="Segoe UI"/>
                      <w:sz w:val="20"/>
                      <w:szCs w:val="20"/>
                      <w:highlight w:val="lightGray"/>
                    </w:rPr>
                  </w:pPr>
                </w:p>
              </w:tc>
            </w:tr>
            <w:tr w:rsidR="00E32BEC" w:rsidRPr="00E32BEC" w14:paraId="01B48DD8"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12E4C3"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Human cells/tissues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DEE99B" w14:textId="77777777" w:rsidR="00E32BEC" w:rsidRPr="00E32BEC" w:rsidRDefault="00E32BEC" w:rsidP="00987658">
                  <w:pPr>
                    <w:spacing w:after="0"/>
                    <w:rPr>
                      <w:rFonts w:cs="Segoe UI"/>
                      <w:bCs/>
                      <w:sz w:val="20"/>
                      <w:szCs w:val="20"/>
                      <w:lang w:val="en-US"/>
                    </w:rPr>
                  </w:pPr>
                </w:p>
              </w:tc>
            </w:tr>
            <w:tr w:rsidR="00E32BEC" w:rsidRPr="00E32BEC" w14:paraId="7F5F8B22"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B2433B" w14:textId="77777777" w:rsidR="00E32BEC" w:rsidRPr="00E32BEC" w:rsidRDefault="00E32BEC" w:rsidP="00E32BEC">
                  <w:pPr>
                    <w:numPr>
                      <w:ilvl w:val="0"/>
                      <w:numId w:val="28"/>
                    </w:numPr>
                    <w:spacing w:after="0"/>
                    <w:jc w:val="left"/>
                    <w:rPr>
                      <w:rFonts w:cs="Segoe UI"/>
                      <w:bCs/>
                      <w:color w:val="000000"/>
                      <w:sz w:val="20"/>
                      <w:szCs w:val="20"/>
                      <w:lang w:val="en-ZA"/>
                    </w:rPr>
                  </w:pPr>
                  <w:r w:rsidRPr="00E32BEC">
                    <w:rPr>
                      <w:rFonts w:cs="Segoe UI"/>
                      <w:bCs/>
                      <w:color w:val="000000"/>
                      <w:sz w:val="20"/>
                      <w:szCs w:val="20"/>
                      <w:lang w:val="en-ZA"/>
                    </w:rPr>
                    <w:t>Does your research involve human cells or 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C9E4E8" w14:textId="77777777" w:rsidR="00E32BEC" w:rsidRPr="00544277" w:rsidRDefault="00E32BEC" w:rsidP="00987658">
                  <w:pPr>
                    <w:spacing w:after="0"/>
                    <w:rPr>
                      <w:rFonts w:cs="Segoe UI"/>
                      <w:bCs/>
                      <w:sz w:val="20"/>
                      <w:szCs w:val="20"/>
                      <w:highlight w:val="lightGray"/>
                      <w:lang w:val="en-US"/>
                    </w:rPr>
                  </w:pPr>
                </w:p>
              </w:tc>
            </w:tr>
            <w:tr w:rsidR="00E32BEC" w:rsidRPr="00E32BEC" w14:paraId="29D5A9F5"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6999CE" w14:textId="77777777" w:rsidR="00E32BEC" w:rsidRPr="00E32BEC" w:rsidRDefault="00E32BEC" w:rsidP="00E32BEC">
                  <w:pPr>
                    <w:numPr>
                      <w:ilvl w:val="0"/>
                      <w:numId w:val="28"/>
                    </w:numPr>
                    <w:spacing w:after="0"/>
                    <w:jc w:val="left"/>
                    <w:rPr>
                      <w:rFonts w:cs="Segoe UI"/>
                      <w:bCs/>
                      <w:color w:val="000000"/>
                      <w:sz w:val="20"/>
                      <w:szCs w:val="20"/>
                      <w:lang w:val="en-ZA"/>
                    </w:rPr>
                  </w:pPr>
                  <w:r w:rsidRPr="00E32BEC">
                    <w:rPr>
                      <w:rFonts w:cs="Segoe UI"/>
                      <w:bCs/>
                      <w:color w:val="000000"/>
                      <w:sz w:val="20"/>
                      <w:szCs w:val="20"/>
                      <w:lang w:val="en-ZA"/>
                    </w:rPr>
                    <w:t>Are they available commercially?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3E3074" w14:textId="77777777" w:rsidR="00E32BEC" w:rsidRPr="00544277" w:rsidRDefault="00E32BEC" w:rsidP="00987658">
                  <w:pPr>
                    <w:spacing w:after="0"/>
                    <w:rPr>
                      <w:rFonts w:cs="Segoe UI"/>
                      <w:bCs/>
                      <w:sz w:val="20"/>
                      <w:szCs w:val="20"/>
                      <w:highlight w:val="lightGray"/>
                      <w:lang w:val="en-US"/>
                    </w:rPr>
                  </w:pPr>
                </w:p>
              </w:tc>
            </w:tr>
            <w:tr w:rsidR="00E32BEC" w:rsidRPr="00E32BEC" w14:paraId="408A3A07"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E5F15A" w14:textId="77777777" w:rsidR="00E32BEC" w:rsidRPr="00E32BEC" w:rsidRDefault="00E32BEC" w:rsidP="00E32BEC">
                  <w:pPr>
                    <w:numPr>
                      <w:ilvl w:val="0"/>
                      <w:numId w:val="28"/>
                    </w:numPr>
                    <w:spacing w:after="0"/>
                    <w:jc w:val="left"/>
                    <w:rPr>
                      <w:rFonts w:cs="Segoe UI"/>
                      <w:bCs/>
                      <w:color w:val="000000"/>
                      <w:sz w:val="20"/>
                      <w:szCs w:val="20"/>
                      <w:lang w:val="en-ZA"/>
                    </w:rPr>
                  </w:pPr>
                  <w:r w:rsidRPr="00E32BEC">
                    <w:rPr>
                      <w:rFonts w:cs="Segoe UI"/>
                      <w:bCs/>
                      <w:color w:val="000000"/>
                      <w:sz w:val="20"/>
                      <w:szCs w:val="20"/>
                      <w:lang w:val="en-ZA"/>
                    </w:rPr>
                    <w:t>Are they obtained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68B8E7" w14:textId="77777777" w:rsidR="00E32BEC" w:rsidRPr="00544277" w:rsidRDefault="00E32BEC" w:rsidP="00987658">
                  <w:pPr>
                    <w:spacing w:after="0"/>
                    <w:rPr>
                      <w:rFonts w:cs="Segoe UI"/>
                      <w:bCs/>
                      <w:sz w:val="20"/>
                      <w:szCs w:val="20"/>
                      <w:highlight w:val="lightGray"/>
                      <w:lang w:val="en-US"/>
                    </w:rPr>
                  </w:pPr>
                </w:p>
              </w:tc>
            </w:tr>
            <w:tr w:rsidR="00E32BEC" w:rsidRPr="00E32BEC" w14:paraId="3FA37F96"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E0FCA8" w14:textId="77777777" w:rsidR="00E32BEC" w:rsidRPr="00E32BEC" w:rsidRDefault="00E32BEC" w:rsidP="00E32BEC">
                  <w:pPr>
                    <w:numPr>
                      <w:ilvl w:val="0"/>
                      <w:numId w:val="28"/>
                    </w:numPr>
                    <w:spacing w:after="0"/>
                    <w:jc w:val="left"/>
                    <w:rPr>
                      <w:rFonts w:cs="Segoe UI"/>
                      <w:bCs/>
                      <w:color w:val="000000"/>
                      <w:sz w:val="20"/>
                      <w:szCs w:val="20"/>
                      <w:lang w:val="en-ZA"/>
                    </w:rPr>
                  </w:pPr>
                  <w:r w:rsidRPr="00E32BEC">
                    <w:rPr>
                      <w:rFonts w:cs="Segoe UI"/>
                      <w:bCs/>
                      <w:color w:val="000000"/>
                      <w:sz w:val="20"/>
                      <w:szCs w:val="20"/>
                      <w:lang w:val="en-ZA"/>
                    </w:rPr>
                    <w:t>Are they obtained from another project, laboratory or institution?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4971E6" w14:textId="77777777" w:rsidR="00E32BEC" w:rsidRPr="00544277" w:rsidRDefault="00E32BEC" w:rsidP="00987658">
                  <w:pPr>
                    <w:spacing w:after="0"/>
                    <w:rPr>
                      <w:rFonts w:cs="Segoe UI"/>
                      <w:bCs/>
                      <w:sz w:val="20"/>
                      <w:szCs w:val="20"/>
                      <w:highlight w:val="lightGray"/>
                      <w:lang w:val="en-US"/>
                    </w:rPr>
                  </w:pPr>
                </w:p>
              </w:tc>
            </w:tr>
            <w:tr w:rsidR="00E32BEC" w:rsidRPr="00E32BEC" w14:paraId="50F79954"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628138" w14:textId="77777777" w:rsidR="00E32BEC" w:rsidRPr="00E32BEC" w:rsidRDefault="00E32BEC" w:rsidP="00E32BEC">
                  <w:pPr>
                    <w:numPr>
                      <w:ilvl w:val="0"/>
                      <w:numId w:val="28"/>
                    </w:numPr>
                    <w:spacing w:after="0"/>
                    <w:jc w:val="left"/>
                    <w:rPr>
                      <w:rFonts w:cs="Segoe UI"/>
                      <w:bCs/>
                      <w:color w:val="000000"/>
                      <w:sz w:val="20"/>
                      <w:szCs w:val="20"/>
                      <w:lang w:val="en-ZA"/>
                    </w:rPr>
                  </w:pPr>
                  <w:r w:rsidRPr="00E32BEC">
                    <w:rPr>
                      <w:rFonts w:cs="Segoe UI"/>
                      <w:bCs/>
                      <w:color w:val="000000"/>
                      <w:sz w:val="20"/>
                      <w:szCs w:val="20"/>
                      <w:lang w:val="en-ZA"/>
                    </w:rPr>
                    <w:t>Are they obtained from a biobank?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04387B" w14:textId="77777777" w:rsidR="00E32BEC" w:rsidRPr="00544277" w:rsidRDefault="00E32BEC" w:rsidP="00987658">
                  <w:pPr>
                    <w:spacing w:after="0"/>
                    <w:rPr>
                      <w:rFonts w:cs="Segoe UI"/>
                      <w:bCs/>
                      <w:sz w:val="20"/>
                      <w:szCs w:val="20"/>
                      <w:highlight w:val="lightGray"/>
                      <w:lang w:val="en-US"/>
                    </w:rPr>
                  </w:pPr>
                </w:p>
              </w:tc>
            </w:tr>
            <w:tr w:rsidR="00E32BEC" w:rsidRPr="00E32BEC" w14:paraId="3A3FFAC1"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C212C4"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Personal data</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56CE95" w14:textId="77777777" w:rsidR="00E32BEC" w:rsidRPr="00544277" w:rsidRDefault="00E32BEC" w:rsidP="00987658">
                  <w:pPr>
                    <w:spacing w:after="0"/>
                    <w:rPr>
                      <w:rFonts w:cs="Segoe UI"/>
                      <w:bCs/>
                      <w:sz w:val="20"/>
                      <w:szCs w:val="20"/>
                      <w:highlight w:val="lightGray"/>
                      <w:lang w:val="en-US"/>
                    </w:rPr>
                  </w:pPr>
                </w:p>
              </w:tc>
            </w:tr>
            <w:tr w:rsidR="00E32BEC" w:rsidRPr="00E32BEC" w14:paraId="4C448681"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8382AC" w14:textId="77777777" w:rsidR="00E32BEC" w:rsidRPr="00E32BEC" w:rsidRDefault="00E32BEC" w:rsidP="00E32BEC">
                  <w:pPr>
                    <w:pStyle w:val="ListParagraph"/>
                    <w:numPr>
                      <w:ilvl w:val="0"/>
                      <w:numId w:val="29"/>
                    </w:numPr>
                    <w:spacing w:after="0" w:line="240" w:lineRule="auto"/>
                    <w:contextualSpacing w:val="0"/>
                    <w:rPr>
                      <w:rFonts w:ascii="Garamond" w:hAnsi="Garamond" w:cs="Segoe UI"/>
                      <w:bCs/>
                      <w:color w:val="000000"/>
                      <w:sz w:val="20"/>
                      <w:szCs w:val="20"/>
                      <w:lang w:val="en-ZA"/>
                    </w:rPr>
                  </w:pPr>
                  <w:r w:rsidRPr="00E32BEC">
                    <w:rPr>
                      <w:rFonts w:ascii="Garamond" w:hAnsi="Garamond" w:cs="Segoe UI"/>
                      <w:bCs/>
                      <w:color w:val="000000"/>
                      <w:sz w:val="20"/>
                      <w:szCs w:val="20"/>
                      <w:lang w:val="en-ZA"/>
                    </w:rPr>
                    <w:t>Does your research involve personal data collection and/or processing?</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38E20B" w14:textId="77777777" w:rsidR="00E32BEC" w:rsidRPr="00544277" w:rsidRDefault="00E32BEC" w:rsidP="00987658">
                  <w:pPr>
                    <w:spacing w:after="0"/>
                    <w:rPr>
                      <w:rFonts w:cs="Segoe UI"/>
                      <w:bCs/>
                      <w:sz w:val="20"/>
                      <w:szCs w:val="20"/>
                      <w:highlight w:val="lightGray"/>
                      <w:lang w:val="en-US"/>
                    </w:rPr>
                  </w:pPr>
                </w:p>
              </w:tc>
            </w:tr>
            <w:tr w:rsidR="00E32BEC" w:rsidRPr="00E32BEC" w14:paraId="3682844D"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E8D9C7" w14:textId="77777777" w:rsidR="00E32BEC" w:rsidRPr="00E32BEC" w:rsidRDefault="00E32BEC" w:rsidP="00E32BEC">
                  <w:pPr>
                    <w:pStyle w:val="ListParagraph"/>
                    <w:numPr>
                      <w:ilvl w:val="0"/>
                      <w:numId w:val="29"/>
                    </w:numPr>
                    <w:spacing w:after="0" w:line="240" w:lineRule="auto"/>
                    <w:contextualSpacing w:val="0"/>
                    <w:rPr>
                      <w:rFonts w:ascii="Garamond" w:hAnsi="Garamond" w:cs="Segoe UI"/>
                      <w:bCs/>
                      <w:color w:val="000000"/>
                      <w:sz w:val="20"/>
                      <w:szCs w:val="20"/>
                      <w:lang w:val="en-ZA"/>
                    </w:rPr>
                  </w:pPr>
                  <w:r w:rsidRPr="00E32BEC">
                    <w:rPr>
                      <w:rFonts w:ascii="Garamond" w:hAnsi="Garamond" w:cs="Segoe UI"/>
                      <w:bCs/>
                      <w:color w:val="000000"/>
                      <w:sz w:val="20"/>
                      <w:szCs w:val="20"/>
                      <w:lang w:val="en-ZA"/>
                    </w:rPr>
                    <w:t xml:space="preserve">Does it involve the collection and/or processing of sensitive personal </w:t>
                  </w:r>
                  <w:proofErr w:type="gramStart"/>
                  <w:r w:rsidRPr="00E32BEC">
                    <w:rPr>
                      <w:rFonts w:ascii="Garamond" w:hAnsi="Garamond" w:cs="Segoe UI"/>
                      <w:bCs/>
                      <w:color w:val="000000"/>
                      <w:sz w:val="20"/>
                      <w:szCs w:val="20"/>
                      <w:lang w:val="en-ZA"/>
                    </w:rPr>
                    <w:t>data</w:t>
                  </w:r>
                  <w:proofErr w:type="gramEnd"/>
                </w:p>
                <w:p w14:paraId="2EF79C1C" w14:textId="77777777" w:rsidR="00E32BEC" w:rsidRPr="00E32BEC" w:rsidRDefault="00E32BEC" w:rsidP="00987658">
                  <w:pPr>
                    <w:pStyle w:val="ListParagraph"/>
                    <w:spacing w:after="0" w:line="240" w:lineRule="auto"/>
                    <w:rPr>
                      <w:rFonts w:ascii="Garamond" w:hAnsi="Garamond" w:cs="Segoe UI"/>
                      <w:bCs/>
                      <w:color w:val="000000"/>
                      <w:sz w:val="20"/>
                      <w:szCs w:val="20"/>
                      <w:lang w:val="en-ZA"/>
                    </w:rPr>
                  </w:pPr>
                  <w:r w:rsidRPr="00E32BEC">
                    <w:rPr>
                      <w:rFonts w:ascii="Garamond" w:hAnsi="Garamond" w:cs="Segoe UI"/>
                      <w:bCs/>
                      <w:color w:val="000000"/>
                      <w:sz w:val="20"/>
                      <w:szCs w:val="20"/>
                      <w:lang w:val="en-ZA"/>
                    </w:rPr>
                    <w:t>(e.g.: health, sexual lifestyle, ethnicity, political opinion, religious or philosophical</w:t>
                  </w:r>
                </w:p>
                <w:p w14:paraId="6C2C988A" w14:textId="77777777" w:rsidR="00E32BEC" w:rsidRPr="00E32BEC" w:rsidRDefault="00E32BEC" w:rsidP="00987658">
                  <w:pPr>
                    <w:pStyle w:val="ListParagraph"/>
                    <w:spacing w:after="0" w:line="240" w:lineRule="auto"/>
                    <w:rPr>
                      <w:rFonts w:ascii="Garamond" w:hAnsi="Garamond" w:cs="Segoe UI"/>
                      <w:bCs/>
                      <w:color w:val="000000"/>
                      <w:sz w:val="20"/>
                      <w:szCs w:val="20"/>
                      <w:lang w:val="en-ZA"/>
                    </w:rPr>
                  </w:pPr>
                  <w:r w:rsidRPr="00E32BEC">
                    <w:rPr>
                      <w:rFonts w:ascii="Garamond" w:hAnsi="Garamond" w:cs="Segoe UI"/>
                      <w:bCs/>
                      <w:color w:val="000000"/>
                      <w:sz w:val="20"/>
                      <w:szCs w:val="20"/>
                      <w:lang w:val="en-ZA"/>
                    </w:rPr>
                    <w:t>conviction)?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E4D315" w14:textId="77777777" w:rsidR="00E32BEC" w:rsidRPr="00544277" w:rsidRDefault="00E32BEC" w:rsidP="00987658">
                  <w:pPr>
                    <w:spacing w:after="0"/>
                    <w:rPr>
                      <w:rFonts w:cs="Segoe UI"/>
                      <w:bCs/>
                      <w:sz w:val="20"/>
                      <w:szCs w:val="20"/>
                      <w:highlight w:val="lightGray"/>
                      <w:lang w:val="en-US"/>
                    </w:rPr>
                  </w:pPr>
                </w:p>
              </w:tc>
            </w:tr>
            <w:tr w:rsidR="00E32BEC" w:rsidRPr="00E32BEC" w14:paraId="6DC15F7B"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1A563D" w14:textId="77777777" w:rsidR="00E32BEC" w:rsidRPr="00E32BEC" w:rsidRDefault="00E32BEC" w:rsidP="00E32BEC">
                  <w:pPr>
                    <w:pStyle w:val="ListParagraph"/>
                    <w:numPr>
                      <w:ilvl w:val="0"/>
                      <w:numId w:val="29"/>
                    </w:numPr>
                    <w:spacing w:after="0" w:line="240" w:lineRule="auto"/>
                    <w:contextualSpacing w:val="0"/>
                    <w:rPr>
                      <w:rFonts w:ascii="Garamond" w:hAnsi="Garamond" w:cs="Segoe UI"/>
                      <w:bCs/>
                      <w:color w:val="000000"/>
                      <w:sz w:val="20"/>
                      <w:szCs w:val="20"/>
                      <w:lang w:val="en-ZA"/>
                    </w:rPr>
                  </w:pPr>
                  <w:r w:rsidRPr="00E32BEC">
                    <w:rPr>
                      <w:rFonts w:ascii="Garamond" w:hAnsi="Garamond" w:cs="Segoe UI"/>
                      <w:bCs/>
                      <w:color w:val="000000"/>
                      <w:sz w:val="20"/>
                      <w:szCs w:val="20"/>
                      <w:lang w:val="en-ZA"/>
                    </w:rPr>
                    <w:t>Does it involve processing of genetic information?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6B3AF3" w14:textId="77777777" w:rsidR="00E32BEC" w:rsidRPr="00544277" w:rsidRDefault="00E32BEC" w:rsidP="00987658">
                  <w:pPr>
                    <w:spacing w:after="0"/>
                    <w:rPr>
                      <w:rFonts w:cs="Segoe UI"/>
                      <w:bCs/>
                      <w:sz w:val="20"/>
                      <w:szCs w:val="20"/>
                      <w:highlight w:val="lightGray"/>
                      <w:lang w:val="en-US"/>
                    </w:rPr>
                  </w:pPr>
                </w:p>
              </w:tc>
            </w:tr>
            <w:tr w:rsidR="00E32BEC" w:rsidRPr="00E32BEC" w14:paraId="053B6368"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78DE68" w14:textId="77777777" w:rsidR="00E32BEC" w:rsidRPr="00E32BEC" w:rsidRDefault="00E32BEC" w:rsidP="00E32BEC">
                  <w:pPr>
                    <w:pStyle w:val="ListParagraph"/>
                    <w:numPr>
                      <w:ilvl w:val="0"/>
                      <w:numId w:val="29"/>
                    </w:numPr>
                    <w:spacing w:after="0" w:line="240" w:lineRule="auto"/>
                    <w:contextualSpacing w:val="0"/>
                    <w:rPr>
                      <w:rFonts w:ascii="Garamond" w:hAnsi="Garamond" w:cs="Segoe UI"/>
                      <w:bCs/>
                      <w:color w:val="000000"/>
                      <w:sz w:val="20"/>
                      <w:szCs w:val="20"/>
                      <w:lang w:val="en-ZA"/>
                    </w:rPr>
                  </w:pPr>
                  <w:r w:rsidRPr="00E32BEC">
                    <w:rPr>
                      <w:rFonts w:ascii="Garamond" w:hAnsi="Garamond" w:cs="Segoe UI"/>
                      <w:bCs/>
                      <w:color w:val="000000"/>
                      <w:sz w:val="20"/>
                      <w:szCs w:val="20"/>
                      <w:lang w:val="en-ZA"/>
                    </w:rPr>
                    <w:t>Does it involve tracking or observation of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F904D5" w14:textId="77777777" w:rsidR="00E32BEC" w:rsidRPr="00544277" w:rsidRDefault="00E32BEC" w:rsidP="00987658">
                  <w:pPr>
                    <w:spacing w:after="0"/>
                    <w:rPr>
                      <w:rFonts w:cs="Segoe UI"/>
                      <w:bCs/>
                      <w:sz w:val="20"/>
                      <w:szCs w:val="20"/>
                      <w:highlight w:val="lightGray"/>
                      <w:lang w:val="en-US"/>
                    </w:rPr>
                  </w:pPr>
                </w:p>
              </w:tc>
            </w:tr>
            <w:tr w:rsidR="00E32BEC" w:rsidRPr="00E32BEC" w14:paraId="1B924FA3"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61425B" w14:textId="77777777" w:rsidR="00E32BEC" w:rsidRPr="00E32BEC" w:rsidRDefault="00E32BEC" w:rsidP="00E32BEC">
                  <w:pPr>
                    <w:pStyle w:val="ListParagraph"/>
                    <w:numPr>
                      <w:ilvl w:val="0"/>
                      <w:numId w:val="29"/>
                    </w:numPr>
                    <w:spacing w:after="0" w:line="240" w:lineRule="auto"/>
                    <w:contextualSpacing w:val="0"/>
                    <w:rPr>
                      <w:rFonts w:ascii="Garamond" w:hAnsi="Garamond" w:cs="Segoe UI"/>
                      <w:bCs/>
                      <w:color w:val="000000"/>
                      <w:sz w:val="20"/>
                      <w:szCs w:val="20"/>
                      <w:lang w:val="en-ZA"/>
                    </w:rPr>
                  </w:pPr>
                  <w:r w:rsidRPr="00E32BEC">
                    <w:rPr>
                      <w:rFonts w:ascii="Garamond" w:hAnsi="Garamond" w:cs="Segoe UI"/>
                      <w:bCs/>
                      <w:color w:val="000000"/>
                      <w:sz w:val="20"/>
                      <w:szCs w:val="20"/>
                      <w:lang w:val="en-ZA"/>
                    </w:rPr>
                    <w:t>Does your research involve further processing of previously collected personal data (secondary 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3B7206" w14:textId="77777777" w:rsidR="00E32BEC" w:rsidRPr="00544277" w:rsidRDefault="00E32BEC" w:rsidP="00987658">
                  <w:pPr>
                    <w:spacing w:after="0"/>
                    <w:rPr>
                      <w:rFonts w:cs="Segoe UI"/>
                      <w:bCs/>
                      <w:sz w:val="20"/>
                      <w:szCs w:val="20"/>
                      <w:highlight w:val="lightGray"/>
                      <w:lang w:val="en-US"/>
                    </w:rPr>
                  </w:pPr>
                </w:p>
              </w:tc>
            </w:tr>
            <w:tr w:rsidR="00E32BEC" w:rsidRPr="00E32BEC" w14:paraId="54E6A560"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05D2A4"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 xml:space="preserve">Non-European Union (EU) countries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6EC0C9" w14:textId="77777777" w:rsidR="00E32BEC" w:rsidRPr="00E32BEC" w:rsidRDefault="00E32BEC" w:rsidP="00987658">
                  <w:pPr>
                    <w:spacing w:after="0"/>
                    <w:rPr>
                      <w:rFonts w:cs="Segoe UI"/>
                      <w:bCs/>
                      <w:sz w:val="20"/>
                      <w:szCs w:val="20"/>
                      <w:lang w:val="en-US"/>
                    </w:rPr>
                  </w:pPr>
                </w:p>
              </w:tc>
            </w:tr>
            <w:tr w:rsidR="00E32BEC" w:rsidRPr="00E32BEC" w14:paraId="12ED432E"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634338" w14:textId="77777777" w:rsidR="00E32BEC" w:rsidRPr="00E32BEC" w:rsidRDefault="00E32BEC" w:rsidP="00E32BEC">
                  <w:pPr>
                    <w:numPr>
                      <w:ilvl w:val="0"/>
                      <w:numId w:val="27"/>
                    </w:numPr>
                    <w:spacing w:after="0"/>
                    <w:jc w:val="left"/>
                    <w:rPr>
                      <w:rFonts w:cs="Segoe UI"/>
                      <w:bCs/>
                      <w:color w:val="000000"/>
                      <w:sz w:val="20"/>
                      <w:szCs w:val="20"/>
                      <w:lang w:val="en-ZA"/>
                    </w:rPr>
                  </w:pPr>
                  <w:r w:rsidRPr="00E32BEC">
                    <w:rPr>
                      <w:rFonts w:cs="Segoe UI"/>
                      <w:bCs/>
                      <w:color w:val="000000"/>
                      <w:sz w:val="20"/>
                      <w:szCs w:val="20"/>
                      <w:lang w:val="en-ZA"/>
                    </w:rPr>
                    <w:t>In which non-EU countries will the research take place?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16920A" w14:textId="77777777" w:rsidR="00E32BEC" w:rsidRPr="00544277" w:rsidRDefault="00E32BEC" w:rsidP="00987658">
                  <w:pPr>
                    <w:spacing w:after="0"/>
                    <w:rPr>
                      <w:rFonts w:cs="Segoe UI"/>
                      <w:b/>
                      <w:bCs/>
                      <w:sz w:val="20"/>
                      <w:szCs w:val="20"/>
                      <w:highlight w:val="lightGray"/>
                      <w:lang w:val="en-US"/>
                    </w:rPr>
                  </w:pPr>
                </w:p>
              </w:tc>
            </w:tr>
            <w:tr w:rsidR="00E32BEC" w:rsidRPr="00E32BEC" w14:paraId="45C6AD92"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37025F" w14:textId="77777777" w:rsidR="00E32BEC" w:rsidRPr="00E32BEC" w:rsidRDefault="00E32BEC" w:rsidP="00E32BEC">
                  <w:pPr>
                    <w:numPr>
                      <w:ilvl w:val="0"/>
                      <w:numId w:val="27"/>
                    </w:numPr>
                    <w:spacing w:after="0"/>
                    <w:jc w:val="left"/>
                    <w:rPr>
                      <w:rFonts w:cs="Segoe UI"/>
                      <w:bCs/>
                      <w:color w:val="000000"/>
                      <w:sz w:val="20"/>
                      <w:szCs w:val="20"/>
                      <w:lang w:val="en-ZA"/>
                    </w:rPr>
                  </w:pPr>
                  <w:r w:rsidRPr="00E32BEC">
                    <w:rPr>
                      <w:rFonts w:cs="Segoe UI"/>
                      <w:bCs/>
                      <w:color w:val="000000"/>
                      <w:sz w:val="20"/>
                      <w:szCs w:val="20"/>
                      <w:lang w:val="en-ZA"/>
                    </w:rPr>
                    <w:t>Do the research related activities undertaken in these countries raise potential ethics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62B500" w14:textId="77777777" w:rsidR="00E32BEC" w:rsidRPr="00544277" w:rsidRDefault="00E32BEC" w:rsidP="00987658">
                  <w:pPr>
                    <w:spacing w:after="0"/>
                    <w:rPr>
                      <w:rFonts w:cs="Segoe UI"/>
                      <w:bCs/>
                      <w:sz w:val="20"/>
                      <w:szCs w:val="20"/>
                      <w:highlight w:val="lightGray"/>
                      <w:lang w:val="en-US"/>
                    </w:rPr>
                  </w:pPr>
                </w:p>
              </w:tc>
            </w:tr>
            <w:tr w:rsidR="00E32BEC" w:rsidRPr="00E32BEC" w14:paraId="47C18C91"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FD9B71" w14:textId="77777777" w:rsidR="00E32BEC" w:rsidRPr="00E32BEC" w:rsidRDefault="00E32BEC" w:rsidP="00E32BEC">
                  <w:pPr>
                    <w:numPr>
                      <w:ilvl w:val="0"/>
                      <w:numId w:val="27"/>
                    </w:numPr>
                    <w:spacing w:after="0"/>
                    <w:jc w:val="left"/>
                    <w:rPr>
                      <w:rFonts w:cs="Segoe UI"/>
                      <w:bCs/>
                      <w:sz w:val="20"/>
                      <w:szCs w:val="20"/>
                      <w:lang w:val="en-ZA"/>
                    </w:rPr>
                  </w:pPr>
                  <w:r w:rsidRPr="00E32BEC">
                    <w:rPr>
                      <w:rFonts w:cs="Segoe UI"/>
                      <w:bCs/>
                      <w:sz w:val="20"/>
                      <w:szCs w:val="20"/>
                      <w:lang w:val="en-ZA"/>
                    </w:rPr>
                    <w:t>Do you plan to use local resources (e.g. animal and/or human tissue samples, genetic material, live animals, human remains, materials of historical value, endangered fauna or flora samples, etc.)?</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41435A" w14:textId="77777777" w:rsidR="00E32BEC" w:rsidRPr="00544277" w:rsidRDefault="00E32BEC" w:rsidP="00987658">
                  <w:pPr>
                    <w:spacing w:after="0"/>
                    <w:rPr>
                      <w:rFonts w:cs="Segoe UI"/>
                      <w:bCs/>
                      <w:sz w:val="20"/>
                      <w:szCs w:val="20"/>
                      <w:highlight w:val="lightGray"/>
                      <w:lang w:val="en-US"/>
                    </w:rPr>
                  </w:pPr>
                </w:p>
              </w:tc>
            </w:tr>
            <w:tr w:rsidR="00E32BEC" w:rsidRPr="00E32BEC" w14:paraId="5549CE0F"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3A6B58" w14:textId="77777777" w:rsidR="00E32BEC" w:rsidRPr="00E32BEC" w:rsidRDefault="00E32BEC" w:rsidP="00E32BEC">
                  <w:pPr>
                    <w:numPr>
                      <w:ilvl w:val="0"/>
                      <w:numId w:val="27"/>
                    </w:numPr>
                    <w:spacing w:after="0"/>
                    <w:jc w:val="left"/>
                    <w:rPr>
                      <w:rFonts w:cs="Segoe UI"/>
                      <w:bCs/>
                      <w:sz w:val="20"/>
                      <w:szCs w:val="20"/>
                      <w:lang w:val="en-ZA"/>
                    </w:rPr>
                  </w:pPr>
                  <w:r w:rsidRPr="00E32BEC">
                    <w:rPr>
                      <w:rFonts w:cs="Segoe UI"/>
                      <w:bCs/>
                      <w:sz w:val="20"/>
                      <w:szCs w:val="20"/>
                      <w:lang w:val="en-ZA"/>
                    </w:rPr>
                    <w:t>Do you plan to import any material – including personal data – from non-EU countries into the EU?</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34F28C" w14:textId="77777777" w:rsidR="00E32BEC" w:rsidRPr="00544277" w:rsidRDefault="00E32BEC" w:rsidP="00987658">
                  <w:pPr>
                    <w:spacing w:after="0"/>
                    <w:rPr>
                      <w:rFonts w:cs="Segoe UI"/>
                      <w:bCs/>
                      <w:sz w:val="20"/>
                      <w:szCs w:val="20"/>
                      <w:highlight w:val="lightGray"/>
                      <w:lang w:val="en-US"/>
                    </w:rPr>
                  </w:pPr>
                </w:p>
              </w:tc>
            </w:tr>
            <w:tr w:rsidR="00E32BEC" w:rsidRPr="00E32BEC" w14:paraId="533F06AA"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72F031" w14:textId="77777777" w:rsidR="00E32BEC" w:rsidRPr="00E32BEC" w:rsidRDefault="00E32BEC" w:rsidP="00E32BEC">
                  <w:pPr>
                    <w:numPr>
                      <w:ilvl w:val="0"/>
                      <w:numId w:val="27"/>
                    </w:numPr>
                    <w:spacing w:after="0"/>
                    <w:jc w:val="left"/>
                    <w:rPr>
                      <w:rFonts w:cs="Segoe UI"/>
                      <w:bCs/>
                      <w:sz w:val="20"/>
                      <w:szCs w:val="20"/>
                      <w:lang w:val="en-ZA"/>
                    </w:rPr>
                  </w:pPr>
                  <w:r w:rsidRPr="00E32BEC">
                    <w:rPr>
                      <w:rFonts w:cs="Segoe UI"/>
                      <w:bCs/>
                      <w:sz w:val="20"/>
                      <w:szCs w:val="20"/>
                    </w:rPr>
                    <w:lastRenderedPageBreak/>
                    <w:t>Do you plan to export any material – including personal data – from the EU into non-EU countries?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753A00" w14:textId="77777777" w:rsidR="00E32BEC" w:rsidRPr="00544277" w:rsidRDefault="00E32BEC" w:rsidP="00987658">
                  <w:pPr>
                    <w:spacing w:after="0"/>
                    <w:rPr>
                      <w:rFonts w:cs="Segoe UI"/>
                      <w:bCs/>
                      <w:sz w:val="20"/>
                      <w:szCs w:val="20"/>
                      <w:highlight w:val="lightGray"/>
                      <w:lang w:val="en-US"/>
                    </w:rPr>
                  </w:pPr>
                </w:p>
              </w:tc>
            </w:tr>
            <w:tr w:rsidR="00E32BEC" w:rsidRPr="00E32BEC" w14:paraId="3194F764"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EF7A7B" w14:textId="77777777" w:rsidR="00E32BEC" w:rsidRPr="00E32BEC" w:rsidRDefault="00E32BEC" w:rsidP="00E32BEC">
                  <w:pPr>
                    <w:numPr>
                      <w:ilvl w:val="0"/>
                      <w:numId w:val="27"/>
                    </w:numPr>
                    <w:spacing w:after="0"/>
                    <w:jc w:val="left"/>
                    <w:rPr>
                      <w:rFonts w:cs="Segoe UI"/>
                      <w:bCs/>
                      <w:sz w:val="20"/>
                      <w:szCs w:val="20"/>
                      <w:lang w:val="en-ZA"/>
                    </w:rPr>
                  </w:pPr>
                  <w:r w:rsidRPr="00E32BEC">
                    <w:rPr>
                      <w:rFonts w:cs="Segoe UI"/>
                      <w:bCs/>
                      <w:sz w:val="20"/>
                      <w:szCs w:val="20"/>
                      <w:lang w:val="en-ZA"/>
                    </w:rPr>
                    <w:t xml:space="preserve">If your research involves low and/or </w:t>
                  </w:r>
                  <w:proofErr w:type="gramStart"/>
                  <w:r w:rsidRPr="00E32BEC">
                    <w:rPr>
                      <w:rFonts w:cs="Segoe UI"/>
                      <w:bCs/>
                      <w:sz w:val="20"/>
                      <w:szCs w:val="20"/>
                      <w:lang w:val="en-ZA"/>
                    </w:rPr>
                    <w:t>middle income</w:t>
                  </w:r>
                  <w:proofErr w:type="gramEnd"/>
                  <w:r w:rsidRPr="00E32BEC">
                    <w:rPr>
                      <w:rFonts w:cs="Segoe UI"/>
                      <w:bCs/>
                      <w:sz w:val="20"/>
                      <w:szCs w:val="20"/>
                      <w:lang w:val="en-ZA"/>
                    </w:rPr>
                    <w:t xml:space="preserve"> countries, are benefits sharing actions planned?</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3A888B" w14:textId="77777777" w:rsidR="00E32BEC" w:rsidRPr="00544277" w:rsidRDefault="00E32BEC" w:rsidP="00987658">
                  <w:pPr>
                    <w:spacing w:after="0"/>
                    <w:rPr>
                      <w:rFonts w:cs="Segoe UI"/>
                      <w:bCs/>
                      <w:sz w:val="20"/>
                      <w:szCs w:val="20"/>
                      <w:highlight w:val="lightGray"/>
                      <w:lang w:val="en-US"/>
                    </w:rPr>
                  </w:pPr>
                </w:p>
              </w:tc>
            </w:tr>
            <w:tr w:rsidR="00E32BEC" w:rsidRPr="00E32BEC" w14:paraId="664E7789"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E38854" w14:textId="77777777" w:rsidR="00E32BEC" w:rsidRPr="00E32BEC" w:rsidRDefault="00E32BEC" w:rsidP="00E32BEC">
                  <w:pPr>
                    <w:numPr>
                      <w:ilvl w:val="0"/>
                      <w:numId w:val="27"/>
                    </w:numPr>
                    <w:spacing w:after="0"/>
                    <w:jc w:val="left"/>
                    <w:rPr>
                      <w:rFonts w:cs="Segoe UI"/>
                      <w:bCs/>
                      <w:color w:val="000000"/>
                      <w:sz w:val="20"/>
                      <w:szCs w:val="20"/>
                      <w:lang w:val="en-ZA"/>
                    </w:rPr>
                  </w:pPr>
                  <w:r w:rsidRPr="00E32BEC">
                    <w:rPr>
                      <w:rFonts w:cs="Segoe UI"/>
                      <w:bCs/>
                      <w:color w:val="000000"/>
                      <w:sz w:val="20"/>
                      <w:szCs w:val="20"/>
                      <w:lang w:val="en-ZA"/>
                    </w:rPr>
                    <w:t>Could the situation in the country put the individuals taking part in the research at risk?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F1BF8E" w14:textId="77777777" w:rsidR="00E32BEC" w:rsidRPr="00544277" w:rsidRDefault="00E32BEC" w:rsidP="00987658">
                  <w:pPr>
                    <w:spacing w:after="0"/>
                    <w:rPr>
                      <w:rFonts w:cs="Segoe UI"/>
                      <w:bCs/>
                      <w:sz w:val="20"/>
                      <w:szCs w:val="20"/>
                      <w:highlight w:val="lightGray"/>
                      <w:lang w:val="en-US"/>
                    </w:rPr>
                  </w:pPr>
                </w:p>
              </w:tc>
            </w:tr>
            <w:tr w:rsidR="00E32BEC" w:rsidRPr="00E32BEC" w14:paraId="37BC16EE"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4CB183"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Environment &amp; Health and Safety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42DA42" w14:textId="77777777" w:rsidR="00E32BEC" w:rsidRPr="00E32BEC" w:rsidRDefault="00E32BEC" w:rsidP="00987658">
                  <w:pPr>
                    <w:spacing w:after="0"/>
                    <w:rPr>
                      <w:rFonts w:cs="Segoe UI"/>
                      <w:bCs/>
                      <w:sz w:val="20"/>
                      <w:szCs w:val="20"/>
                      <w:lang w:val="en-US"/>
                    </w:rPr>
                  </w:pPr>
                </w:p>
              </w:tc>
            </w:tr>
            <w:tr w:rsidR="00E32BEC" w:rsidRPr="00E32BEC" w14:paraId="5D59266A"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C8732A" w14:textId="77777777" w:rsidR="00E32BEC" w:rsidRPr="00E32BEC" w:rsidRDefault="00E32BEC" w:rsidP="00E32BEC">
                  <w:pPr>
                    <w:numPr>
                      <w:ilvl w:val="0"/>
                      <w:numId w:val="30"/>
                    </w:numPr>
                    <w:spacing w:after="0"/>
                    <w:jc w:val="left"/>
                    <w:rPr>
                      <w:rFonts w:cs="Segoe UI"/>
                      <w:bCs/>
                      <w:color w:val="000000"/>
                      <w:sz w:val="20"/>
                      <w:szCs w:val="20"/>
                      <w:lang w:val="en-ZA"/>
                    </w:rPr>
                  </w:pPr>
                  <w:r w:rsidRPr="00E32BEC">
                    <w:rPr>
                      <w:rFonts w:cs="Segoe UI"/>
                      <w:bCs/>
                      <w:color w:val="000000"/>
                      <w:sz w:val="20"/>
                      <w:szCs w:val="20"/>
                      <w:lang w:val="en-ZA"/>
                    </w:rPr>
                    <w:t>Does your research involve the use of elements that may cause harm to the environment, to animals or plants?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F6EFC5" w14:textId="77777777" w:rsidR="00E32BEC" w:rsidRPr="00544277" w:rsidRDefault="00E32BEC" w:rsidP="00987658">
                  <w:pPr>
                    <w:spacing w:after="0"/>
                    <w:rPr>
                      <w:rFonts w:cs="Segoe UI"/>
                      <w:bCs/>
                      <w:sz w:val="20"/>
                      <w:szCs w:val="20"/>
                      <w:highlight w:val="lightGray"/>
                      <w:lang w:val="en-US"/>
                    </w:rPr>
                  </w:pPr>
                </w:p>
              </w:tc>
            </w:tr>
            <w:tr w:rsidR="00E32BEC" w:rsidRPr="00E32BEC" w14:paraId="34525731"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23A625" w14:textId="77777777" w:rsidR="00E32BEC" w:rsidRPr="00E32BEC" w:rsidRDefault="00E32BEC" w:rsidP="00E32BEC">
                  <w:pPr>
                    <w:numPr>
                      <w:ilvl w:val="0"/>
                      <w:numId w:val="30"/>
                    </w:numPr>
                    <w:spacing w:after="0"/>
                    <w:jc w:val="left"/>
                    <w:rPr>
                      <w:rFonts w:cs="Segoe UI"/>
                      <w:bCs/>
                      <w:color w:val="000000"/>
                      <w:sz w:val="20"/>
                      <w:szCs w:val="20"/>
                      <w:lang w:val="en-ZA"/>
                    </w:rPr>
                  </w:pPr>
                  <w:r w:rsidRPr="00E32BEC">
                    <w:rPr>
                      <w:rFonts w:cs="Segoe UI"/>
                      <w:bCs/>
                      <w:color w:val="000000"/>
                      <w:sz w:val="20"/>
                      <w:szCs w:val="20"/>
                      <w:lang w:val="en-ZA"/>
                    </w:rPr>
                    <w:t>Does your research deal with endangered fauna and/or flora and/or protected areas?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A9BA06" w14:textId="77777777" w:rsidR="00E32BEC" w:rsidRPr="00544277" w:rsidRDefault="00E32BEC" w:rsidP="00987658">
                  <w:pPr>
                    <w:spacing w:after="0"/>
                    <w:rPr>
                      <w:rFonts w:cs="Segoe UI"/>
                      <w:bCs/>
                      <w:sz w:val="20"/>
                      <w:szCs w:val="20"/>
                      <w:highlight w:val="lightGray"/>
                      <w:lang w:val="en-US"/>
                    </w:rPr>
                  </w:pPr>
                </w:p>
              </w:tc>
            </w:tr>
            <w:tr w:rsidR="00E32BEC" w:rsidRPr="00E32BEC" w14:paraId="658D5BB0"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E7B290" w14:textId="77777777" w:rsidR="00E32BEC" w:rsidRPr="00E32BEC" w:rsidRDefault="00E32BEC" w:rsidP="00E32BEC">
                  <w:pPr>
                    <w:numPr>
                      <w:ilvl w:val="0"/>
                      <w:numId w:val="30"/>
                    </w:numPr>
                    <w:spacing w:after="0"/>
                    <w:jc w:val="left"/>
                    <w:rPr>
                      <w:rFonts w:cs="Segoe UI"/>
                      <w:bCs/>
                      <w:color w:val="000000"/>
                      <w:sz w:val="20"/>
                      <w:szCs w:val="20"/>
                      <w:lang w:val="en-ZA"/>
                    </w:rPr>
                  </w:pPr>
                  <w:r w:rsidRPr="00E32BEC">
                    <w:rPr>
                      <w:rFonts w:cs="Segoe UI"/>
                      <w:bCs/>
                      <w:color w:val="000000"/>
                      <w:sz w:val="20"/>
                      <w:szCs w:val="20"/>
                      <w:lang w:val="en-ZA"/>
                    </w:rPr>
                    <w:t>Does your research involve the use of elements that may cause harm to humans, including research staff?</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BA2E42" w14:textId="77777777" w:rsidR="00E32BEC" w:rsidRPr="00544277" w:rsidRDefault="00E32BEC" w:rsidP="00987658">
                  <w:pPr>
                    <w:spacing w:after="0"/>
                    <w:rPr>
                      <w:rFonts w:cs="Segoe UI"/>
                      <w:bCs/>
                      <w:sz w:val="20"/>
                      <w:szCs w:val="20"/>
                      <w:highlight w:val="lightGray"/>
                      <w:lang w:val="en-US"/>
                    </w:rPr>
                  </w:pPr>
                </w:p>
              </w:tc>
            </w:tr>
            <w:tr w:rsidR="00E32BEC" w:rsidRPr="00E32BEC" w14:paraId="6FB1E577"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03543D"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Dual use, civil applications, misuse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C3982D" w14:textId="77777777" w:rsidR="00E32BEC" w:rsidRPr="00E32BEC" w:rsidRDefault="00E32BEC" w:rsidP="00987658">
                  <w:pPr>
                    <w:spacing w:after="0"/>
                    <w:rPr>
                      <w:rFonts w:cs="Segoe UI"/>
                      <w:bCs/>
                      <w:sz w:val="20"/>
                      <w:szCs w:val="20"/>
                      <w:lang w:val="en-US"/>
                    </w:rPr>
                  </w:pPr>
                </w:p>
              </w:tc>
            </w:tr>
            <w:tr w:rsidR="00E32BEC" w:rsidRPr="00E32BEC" w14:paraId="6F8A85DD"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6BCEE62" w14:textId="77777777" w:rsidR="00E32BEC" w:rsidRPr="00E32BEC" w:rsidRDefault="00E32BEC" w:rsidP="00E32BEC">
                  <w:pPr>
                    <w:numPr>
                      <w:ilvl w:val="0"/>
                      <w:numId w:val="31"/>
                    </w:numPr>
                    <w:spacing w:after="0"/>
                    <w:jc w:val="left"/>
                    <w:rPr>
                      <w:rFonts w:cs="Segoe UI"/>
                      <w:bCs/>
                      <w:color w:val="000000"/>
                      <w:sz w:val="20"/>
                      <w:szCs w:val="20"/>
                      <w:lang w:val="en-ZA"/>
                    </w:rPr>
                  </w:pPr>
                  <w:r w:rsidRPr="00E32BEC">
                    <w:rPr>
                      <w:rFonts w:cs="Segoe UI"/>
                      <w:bCs/>
                      <w:color w:val="000000"/>
                      <w:sz w:val="20"/>
                      <w:szCs w:val="20"/>
                      <w:lang w:val="en-ZA"/>
                    </w:rPr>
                    <w:t>Does your research involve dual-use items in the sense of Regulations 428/2009, or other items for which an authorisation is required?</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11EBA8" w14:textId="77777777" w:rsidR="00E32BEC" w:rsidRPr="00544277" w:rsidRDefault="00E32BEC" w:rsidP="00987658">
                  <w:pPr>
                    <w:spacing w:after="0"/>
                    <w:rPr>
                      <w:rFonts w:cs="Segoe UI"/>
                      <w:bCs/>
                      <w:sz w:val="20"/>
                      <w:szCs w:val="20"/>
                      <w:highlight w:val="lightGray"/>
                      <w:lang w:val="en-US"/>
                    </w:rPr>
                  </w:pPr>
                </w:p>
              </w:tc>
            </w:tr>
            <w:tr w:rsidR="00E32BEC" w:rsidRPr="00E32BEC" w14:paraId="0E911769"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3E5676" w14:textId="77777777" w:rsidR="00E32BEC" w:rsidRPr="00E32BEC" w:rsidRDefault="00E32BEC" w:rsidP="00E32BEC">
                  <w:pPr>
                    <w:numPr>
                      <w:ilvl w:val="0"/>
                      <w:numId w:val="31"/>
                    </w:numPr>
                    <w:spacing w:after="0"/>
                    <w:jc w:val="left"/>
                    <w:rPr>
                      <w:rFonts w:cs="Segoe UI"/>
                      <w:bCs/>
                      <w:color w:val="000000"/>
                      <w:sz w:val="20"/>
                      <w:szCs w:val="20"/>
                      <w:lang w:val="en-ZA"/>
                    </w:rPr>
                  </w:pPr>
                  <w:r w:rsidRPr="00E32BEC">
                    <w:rPr>
                      <w:rFonts w:cs="Segoe UI"/>
                      <w:bCs/>
                      <w:color w:val="000000"/>
                      <w:sz w:val="20"/>
                      <w:szCs w:val="20"/>
                      <w:lang w:val="en-ZA"/>
                    </w:rPr>
                    <w:t>Could your research raise concerns regarding the exclusive focus on civil applications?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87CB5A" w14:textId="77777777" w:rsidR="00E32BEC" w:rsidRPr="00544277" w:rsidRDefault="00E32BEC" w:rsidP="00987658">
                  <w:pPr>
                    <w:spacing w:after="0"/>
                    <w:rPr>
                      <w:rFonts w:cs="Segoe UI"/>
                      <w:bCs/>
                      <w:sz w:val="20"/>
                      <w:szCs w:val="20"/>
                      <w:highlight w:val="lightGray"/>
                      <w:lang w:val="en-US"/>
                    </w:rPr>
                  </w:pPr>
                </w:p>
              </w:tc>
            </w:tr>
            <w:tr w:rsidR="00E32BEC" w:rsidRPr="00E32BEC" w14:paraId="7634847E"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3BD735" w14:textId="77777777" w:rsidR="00E32BEC" w:rsidRPr="00E32BEC" w:rsidRDefault="00E32BEC" w:rsidP="00E32BEC">
                  <w:pPr>
                    <w:numPr>
                      <w:ilvl w:val="0"/>
                      <w:numId w:val="31"/>
                    </w:numPr>
                    <w:spacing w:after="0"/>
                    <w:jc w:val="left"/>
                    <w:rPr>
                      <w:rFonts w:cs="Segoe UI"/>
                      <w:bCs/>
                      <w:color w:val="000000"/>
                      <w:sz w:val="20"/>
                      <w:szCs w:val="20"/>
                      <w:lang w:val="en-ZA"/>
                    </w:rPr>
                  </w:pPr>
                  <w:r w:rsidRPr="00E32BEC">
                    <w:rPr>
                      <w:rFonts w:cs="Segoe UI"/>
                      <w:bCs/>
                      <w:color w:val="000000"/>
                      <w:sz w:val="20"/>
                      <w:szCs w:val="20"/>
                      <w:lang w:val="en-ZA"/>
                    </w:rPr>
                    <w:t>Does your research have the potential for misuse of research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BBF1B4" w14:textId="77777777" w:rsidR="00E32BEC" w:rsidRPr="00544277" w:rsidRDefault="00E32BEC" w:rsidP="00987658">
                  <w:pPr>
                    <w:spacing w:after="0"/>
                    <w:rPr>
                      <w:rFonts w:cs="Segoe UI"/>
                      <w:bCs/>
                      <w:sz w:val="20"/>
                      <w:szCs w:val="20"/>
                      <w:highlight w:val="lightGray"/>
                      <w:lang w:val="en-US"/>
                    </w:rPr>
                  </w:pPr>
                </w:p>
              </w:tc>
            </w:tr>
            <w:tr w:rsidR="00E32BEC" w:rsidRPr="00E32BEC" w14:paraId="614F96A2"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CBCA83"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Human embryos, foetuses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24DD6E" w14:textId="77777777" w:rsidR="00E32BEC" w:rsidRPr="00E32BEC" w:rsidRDefault="00E32BEC" w:rsidP="00987658">
                  <w:pPr>
                    <w:spacing w:after="0"/>
                    <w:rPr>
                      <w:rFonts w:cs="Segoe UI"/>
                      <w:bCs/>
                      <w:sz w:val="20"/>
                      <w:szCs w:val="20"/>
                      <w:lang w:val="en-US"/>
                    </w:rPr>
                  </w:pPr>
                </w:p>
              </w:tc>
            </w:tr>
            <w:tr w:rsidR="00E32BEC" w:rsidRPr="00E32BEC" w14:paraId="08445782"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529E3E"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Does your research involve Human Embryonic Stem Cells (</w:t>
                  </w:r>
                  <w:proofErr w:type="spellStart"/>
                  <w:r w:rsidRPr="00E32BEC">
                    <w:rPr>
                      <w:rFonts w:cs="Segoe UI"/>
                      <w:bCs/>
                      <w:color w:val="000000"/>
                      <w:sz w:val="20"/>
                      <w:szCs w:val="20"/>
                      <w:lang w:val="en-ZA"/>
                    </w:rPr>
                    <w:t>hESCs</w:t>
                  </w:r>
                  <w:proofErr w:type="spellEnd"/>
                  <w:r w:rsidRPr="00E32BEC">
                    <w:rPr>
                      <w:rFonts w:cs="Segoe UI"/>
                      <w:bCs/>
                      <w:color w:val="000000"/>
                      <w:sz w:val="2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8D7EC1" w14:textId="77777777" w:rsidR="00E32BEC" w:rsidRPr="00544277" w:rsidRDefault="00E32BEC" w:rsidP="00987658">
                  <w:pPr>
                    <w:spacing w:after="0"/>
                    <w:rPr>
                      <w:rFonts w:cs="Segoe UI"/>
                      <w:bCs/>
                      <w:sz w:val="20"/>
                      <w:szCs w:val="20"/>
                      <w:highlight w:val="lightGray"/>
                      <w:lang w:val="en-US"/>
                    </w:rPr>
                  </w:pPr>
                </w:p>
              </w:tc>
            </w:tr>
            <w:tr w:rsidR="00E32BEC" w:rsidRPr="00E32BEC" w14:paraId="524B496E"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DDBBD7"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Will they be directly derived from embryos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7C07FE" w14:textId="77777777" w:rsidR="00E32BEC" w:rsidRPr="00544277" w:rsidRDefault="00E32BEC" w:rsidP="00987658">
                  <w:pPr>
                    <w:spacing w:after="0"/>
                    <w:rPr>
                      <w:rFonts w:cs="Segoe UI"/>
                      <w:bCs/>
                      <w:sz w:val="20"/>
                      <w:szCs w:val="20"/>
                      <w:highlight w:val="lightGray"/>
                      <w:lang w:val="en-US"/>
                    </w:rPr>
                  </w:pPr>
                </w:p>
              </w:tc>
            </w:tr>
            <w:tr w:rsidR="00E32BEC" w:rsidRPr="00E32BEC" w14:paraId="454186F4"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4CD69B"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D1C362" w14:textId="77777777" w:rsidR="00E32BEC" w:rsidRPr="00544277" w:rsidRDefault="00E32BEC" w:rsidP="00987658">
                  <w:pPr>
                    <w:spacing w:after="0"/>
                    <w:rPr>
                      <w:rFonts w:cs="Segoe UI"/>
                      <w:bCs/>
                      <w:sz w:val="20"/>
                      <w:szCs w:val="20"/>
                      <w:highlight w:val="lightGray"/>
                      <w:lang w:val="en-US"/>
                    </w:rPr>
                  </w:pPr>
                </w:p>
              </w:tc>
            </w:tr>
            <w:tr w:rsidR="00E32BEC" w:rsidRPr="00E32BEC" w14:paraId="1A6ED7EC"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E31E52"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Are they previously established cells lines?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0F2E45" w14:textId="77777777" w:rsidR="00E32BEC" w:rsidRPr="00544277" w:rsidRDefault="00E32BEC" w:rsidP="00987658">
                  <w:pPr>
                    <w:spacing w:after="0"/>
                    <w:rPr>
                      <w:rFonts w:cs="Segoe UI"/>
                      <w:bCs/>
                      <w:sz w:val="20"/>
                      <w:szCs w:val="20"/>
                      <w:highlight w:val="lightGray"/>
                      <w:lang w:val="en-US"/>
                    </w:rPr>
                  </w:pPr>
                </w:p>
              </w:tc>
            </w:tr>
            <w:tr w:rsidR="00E32BEC" w:rsidRPr="00E32BEC" w14:paraId="1C565595"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5E3DD2"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Does your research involve the use of human foetal tissues/cells?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7666E6" w14:textId="77777777" w:rsidR="00E32BEC" w:rsidRPr="00544277" w:rsidRDefault="00E32BEC" w:rsidP="00987658">
                  <w:pPr>
                    <w:spacing w:after="0"/>
                    <w:rPr>
                      <w:rFonts w:cs="Segoe UI"/>
                      <w:bCs/>
                      <w:sz w:val="20"/>
                      <w:szCs w:val="20"/>
                      <w:highlight w:val="lightGray"/>
                      <w:lang w:val="en-US"/>
                    </w:rPr>
                  </w:pPr>
                </w:p>
              </w:tc>
            </w:tr>
            <w:tr w:rsidR="00E32BEC" w:rsidRPr="00E32BEC" w14:paraId="0A95F604"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71DE84E"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65D480" w14:textId="77777777" w:rsidR="00E32BEC" w:rsidRPr="00544277" w:rsidRDefault="00E32BEC" w:rsidP="00987658">
                  <w:pPr>
                    <w:spacing w:after="0"/>
                    <w:rPr>
                      <w:rFonts w:cs="Segoe UI"/>
                      <w:bCs/>
                      <w:sz w:val="20"/>
                      <w:szCs w:val="20"/>
                      <w:highlight w:val="lightGray"/>
                      <w:lang w:val="en-US"/>
                    </w:rPr>
                  </w:pPr>
                </w:p>
              </w:tc>
            </w:tr>
            <w:tr w:rsidR="00E32BEC" w:rsidRPr="00E32BEC" w14:paraId="2D9F14E0"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0B9DD1"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Can you confirm that your research will not destroy those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B234C3" w14:textId="77777777" w:rsidR="00E32BEC" w:rsidRPr="00544277" w:rsidRDefault="00E32BEC" w:rsidP="00987658">
                  <w:pPr>
                    <w:spacing w:after="0"/>
                    <w:rPr>
                      <w:rFonts w:cs="Segoe UI"/>
                      <w:b/>
                      <w:bCs/>
                      <w:sz w:val="20"/>
                      <w:szCs w:val="20"/>
                      <w:highlight w:val="lightGray"/>
                      <w:lang w:val="en-US"/>
                    </w:rPr>
                  </w:pPr>
                </w:p>
              </w:tc>
            </w:tr>
            <w:tr w:rsidR="00E32BEC" w:rsidRPr="00E32BEC" w14:paraId="7219127E"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F0AEEA" w14:textId="77777777" w:rsidR="00E32BEC" w:rsidRPr="00E32BEC" w:rsidRDefault="00E32BEC" w:rsidP="00E32BEC">
                  <w:pPr>
                    <w:numPr>
                      <w:ilvl w:val="0"/>
                      <w:numId w:val="32"/>
                    </w:numPr>
                    <w:spacing w:after="0"/>
                    <w:jc w:val="left"/>
                    <w:rPr>
                      <w:rFonts w:cs="Segoe UI"/>
                      <w:bCs/>
                      <w:color w:val="000000"/>
                      <w:sz w:val="20"/>
                      <w:szCs w:val="20"/>
                      <w:lang w:val="en-ZA"/>
                    </w:rPr>
                  </w:pPr>
                  <w:r w:rsidRPr="00E32BEC">
                    <w:rPr>
                      <w:rFonts w:cs="Segoe UI"/>
                      <w:bCs/>
                      <w:color w:val="000000"/>
                      <w:sz w:val="20"/>
                      <w:szCs w:val="20"/>
                      <w:lang w:val="en-ZA"/>
                    </w:rPr>
                    <w:t xml:space="preserve">Does your research involve the use of human foetal tissues / cells?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73232C" w14:textId="77777777" w:rsidR="00E32BEC" w:rsidRPr="00544277" w:rsidRDefault="00E32BEC" w:rsidP="00987658">
                  <w:pPr>
                    <w:spacing w:after="0"/>
                    <w:rPr>
                      <w:rFonts w:cs="Segoe UI"/>
                      <w:bCs/>
                      <w:sz w:val="20"/>
                      <w:szCs w:val="20"/>
                      <w:highlight w:val="lightGray"/>
                      <w:lang w:val="en-US"/>
                    </w:rPr>
                  </w:pPr>
                </w:p>
              </w:tc>
            </w:tr>
            <w:tr w:rsidR="00E32BEC" w:rsidRPr="00E32BEC" w14:paraId="6BA3834B"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E75EDD" w14:textId="77777777" w:rsidR="00E32BEC" w:rsidRPr="00E32BEC" w:rsidRDefault="00E32BEC" w:rsidP="00987658">
                  <w:pPr>
                    <w:spacing w:after="0"/>
                    <w:ind w:left="426"/>
                    <w:rPr>
                      <w:rFonts w:cs="Segoe UI"/>
                      <w:b/>
                      <w:bCs/>
                      <w:color w:val="000000"/>
                      <w:sz w:val="20"/>
                      <w:szCs w:val="20"/>
                      <w:lang w:val="en-ZA"/>
                    </w:rPr>
                  </w:pPr>
                  <w:r w:rsidRPr="00E32BEC">
                    <w:rPr>
                      <w:rFonts w:cs="Segoe UI"/>
                      <w:b/>
                      <w:bCs/>
                      <w:color w:val="000000"/>
                      <w:sz w:val="20"/>
                      <w:szCs w:val="20"/>
                      <w:lang w:val="en-ZA"/>
                    </w:rPr>
                    <w:t>Security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2F1E20" w14:textId="77777777" w:rsidR="00E32BEC" w:rsidRPr="00E32BEC" w:rsidRDefault="00E32BEC" w:rsidP="00987658">
                  <w:pPr>
                    <w:spacing w:after="0"/>
                    <w:rPr>
                      <w:rFonts w:cs="Segoe UI"/>
                      <w:bCs/>
                      <w:sz w:val="20"/>
                      <w:szCs w:val="20"/>
                      <w:lang w:val="en-US"/>
                    </w:rPr>
                  </w:pPr>
                </w:p>
              </w:tc>
            </w:tr>
            <w:tr w:rsidR="00E32BEC" w:rsidRPr="00E32BEC" w14:paraId="54EDA6C4"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F0D3FF" w14:textId="77777777" w:rsidR="00E32BEC" w:rsidRPr="00E32BEC" w:rsidRDefault="00E32BEC" w:rsidP="00E32BEC">
                  <w:pPr>
                    <w:numPr>
                      <w:ilvl w:val="0"/>
                      <w:numId w:val="33"/>
                    </w:numPr>
                    <w:spacing w:after="0"/>
                    <w:jc w:val="left"/>
                    <w:rPr>
                      <w:rFonts w:cs="Segoe UI"/>
                      <w:bCs/>
                      <w:color w:val="000000"/>
                      <w:sz w:val="20"/>
                      <w:szCs w:val="20"/>
                      <w:lang w:val="en-ZA"/>
                    </w:rPr>
                  </w:pPr>
                  <w:r w:rsidRPr="00E32BEC">
                    <w:rPr>
                      <w:rFonts w:cs="Segoe UI"/>
                      <w:bCs/>
                      <w:color w:val="000000"/>
                      <w:sz w:val="20"/>
                      <w:szCs w:val="20"/>
                      <w:lang w:val="en-ZA"/>
                    </w:rPr>
                    <w:t>Will your project involve activities or results raising security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01D24E" w14:textId="77777777" w:rsidR="00E32BEC" w:rsidRPr="00544277" w:rsidRDefault="00E32BEC" w:rsidP="00987658">
                  <w:pPr>
                    <w:spacing w:after="0"/>
                    <w:rPr>
                      <w:rFonts w:cs="Segoe UI"/>
                      <w:bCs/>
                      <w:sz w:val="20"/>
                      <w:szCs w:val="20"/>
                      <w:highlight w:val="lightGray"/>
                      <w:lang w:val="en-US"/>
                    </w:rPr>
                  </w:pPr>
                </w:p>
              </w:tc>
            </w:tr>
            <w:tr w:rsidR="00E32BEC" w:rsidRPr="00E32BEC" w14:paraId="7B06AD99"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C23A264" w14:textId="77777777" w:rsidR="00E32BEC" w:rsidRPr="00E32BEC" w:rsidRDefault="00E32BEC" w:rsidP="00E32BEC">
                  <w:pPr>
                    <w:numPr>
                      <w:ilvl w:val="0"/>
                      <w:numId w:val="33"/>
                    </w:numPr>
                    <w:spacing w:after="0"/>
                    <w:jc w:val="left"/>
                    <w:rPr>
                      <w:rFonts w:cs="Segoe UI"/>
                      <w:bCs/>
                      <w:color w:val="000000"/>
                      <w:sz w:val="20"/>
                      <w:szCs w:val="20"/>
                      <w:lang w:val="en-ZA"/>
                    </w:rPr>
                  </w:pPr>
                  <w:r w:rsidRPr="00E32BEC">
                    <w:rPr>
                      <w:rFonts w:cs="Segoe UI"/>
                      <w:bCs/>
                      <w:color w:val="000000"/>
                      <w:sz w:val="20"/>
                      <w:szCs w:val="20"/>
                      <w:lang w:val="en-ZA"/>
                    </w:rPr>
                    <w:t>Will your project involve 'EU-classified information' as background or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19B377" w14:textId="77777777" w:rsidR="00E32BEC" w:rsidRPr="00544277" w:rsidRDefault="00E32BEC" w:rsidP="00987658">
                  <w:pPr>
                    <w:spacing w:after="0"/>
                    <w:rPr>
                      <w:rFonts w:cs="Segoe UI"/>
                      <w:bCs/>
                      <w:sz w:val="20"/>
                      <w:szCs w:val="20"/>
                      <w:highlight w:val="lightGray"/>
                      <w:lang w:val="en-US"/>
                    </w:rPr>
                  </w:pPr>
                </w:p>
              </w:tc>
            </w:tr>
            <w:tr w:rsidR="00E32BEC" w:rsidRPr="00E32BEC" w14:paraId="6FB652E8" w14:textId="77777777" w:rsidTr="00987658">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3ED0D3" w14:textId="77777777" w:rsidR="00E32BEC" w:rsidRPr="00E32BEC" w:rsidRDefault="00E32BEC" w:rsidP="00987658">
                  <w:pPr>
                    <w:spacing w:after="0"/>
                    <w:rPr>
                      <w:rFonts w:cs="Segoe UI"/>
                      <w:bCs/>
                      <w:color w:val="000000"/>
                      <w:sz w:val="20"/>
                      <w:szCs w:val="20"/>
                      <w:lang w:val="en-ZA"/>
                    </w:rPr>
                  </w:pPr>
                  <w:r w:rsidRPr="00E32BEC">
                    <w:rPr>
                      <w:rFonts w:cs="Segoe UI"/>
                      <w:bCs/>
                      <w:color w:val="000000"/>
                      <w:sz w:val="20"/>
                      <w:szCs w:val="20"/>
                      <w:lang w:val="en-ZA"/>
                    </w:rPr>
                    <w:t>Are there any other ethics issues that should be taken into consideration? Please specify in the ethics self-assessment attachment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DE0D6F" w14:textId="77777777" w:rsidR="00E32BEC" w:rsidRPr="00544277" w:rsidRDefault="00E32BEC" w:rsidP="00987658">
                  <w:pPr>
                    <w:spacing w:after="0"/>
                    <w:rPr>
                      <w:rFonts w:cs="Segoe UI"/>
                      <w:bCs/>
                      <w:sz w:val="20"/>
                      <w:szCs w:val="20"/>
                      <w:highlight w:val="lightGray"/>
                      <w:lang w:val="en-US"/>
                    </w:rPr>
                  </w:pPr>
                </w:p>
              </w:tc>
            </w:tr>
          </w:tbl>
          <w:p w14:paraId="40978A96" w14:textId="77777777" w:rsidR="00E32BEC" w:rsidRDefault="00E32BEC" w:rsidP="00E32BEC">
            <w:pPr>
              <w:rPr>
                <w:color w:val="808080"/>
                <w:sz w:val="20"/>
                <w:szCs w:val="20"/>
                <w:lang w:val="en-GB"/>
              </w:rPr>
            </w:pPr>
          </w:p>
          <w:p w14:paraId="10AC8386" w14:textId="77777777" w:rsidR="00E32BEC" w:rsidRPr="00B6560F" w:rsidRDefault="00E32BEC" w:rsidP="00E32BEC">
            <w:pPr>
              <w:rPr>
                <w:color w:val="808080"/>
                <w:sz w:val="20"/>
                <w:szCs w:val="20"/>
                <w:lang w:val="en-GB"/>
              </w:rPr>
            </w:pPr>
          </w:p>
        </w:tc>
      </w:tr>
      <w:tr w:rsidR="00D06C63" w:rsidRPr="00B6560F" w14:paraId="2E8416F3" w14:textId="77777777" w:rsidTr="00987658">
        <w:tc>
          <w:tcPr>
            <w:tcW w:w="0" w:type="auto"/>
          </w:tcPr>
          <w:p w14:paraId="036E035F" w14:textId="77777777" w:rsidR="00D06C63" w:rsidRPr="00B6560F" w:rsidRDefault="00D06C63" w:rsidP="00987658">
            <w:pPr>
              <w:keepNext/>
              <w:spacing w:after="0"/>
              <w:rPr>
                <w:b/>
                <w:lang w:val="en-GB"/>
              </w:rPr>
            </w:pPr>
            <w:bookmarkStart w:id="7" w:name="_Guidelines_for_completing"/>
            <w:bookmarkEnd w:id="7"/>
            <w:r w:rsidRPr="00B6560F">
              <w:rPr>
                <w:b/>
                <w:lang w:val="en-GB"/>
              </w:rPr>
              <w:lastRenderedPageBreak/>
              <w:t>Training</w:t>
            </w:r>
          </w:p>
        </w:tc>
      </w:tr>
      <w:tr w:rsidR="00D06C63" w:rsidRPr="00B6560F" w14:paraId="413CC1BB" w14:textId="77777777" w:rsidTr="00987658">
        <w:tc>
          <w:tcPr>
            <w:tcW w:w="0" w:type="auto"/>
          </w:tcPr>
          <w:p w14:paraId="1C712E0A" w14:textId="79EA6CA9" w:rsidR="00D06C63" w:rsidRPr="00B6560F" w:rsidRDefault="003F2877" w:rsidP="00987658">
            <w:pPr>
              <w:keepNext/>
              <w:rPr>
                <w:color w:val="808080"/>
                <w:sz w:val="20"/>
                <w:szCs w:val="20"/>
                <w:lang w:val="en-GB"/>
              </w:rPr>
            </w:pPr>
            <w:r>
              <w:rPr>
                <w:color w:val="808080"/>
                <w:sz w:val="20"/>
                <w:szCs w:val="20"/>
                <w:lang w:val="en-GB"/>
              </w:rPr>
              <w:t xml:space="preserve">In certain circumstances </w:t>
            </w:r>
            <w:r w:rsidR="00D06C63" w:rsidRPr="00B6560F">
              <w:rPr>
                <w:color w:val="808080"/>
                <w:sz w:val="20"/>
                <w:szCs w:val="20"/>
                <w:lang w:val="en-GB"/>
              </w:rPr>
              <w:t xml:space="preserve">TRANSVAC </w:t>
            </w:r>
            <w:r>
              <w:rPr>
                <w:color w:val="808080"/>
                <w:sz w:val="20"/>
                <w:szCs w:val="20"/>
                <w:lang w:val="en-GB"/>
              </w:rPr>
              <w:t xml:space="preserve">can </w:t>
            </w:r>
            <w:r w:rsidR="00D06C63">
              <w:rPr>
                <w:color w:val="808080"/>
                <w:sz w:val="20"/>
                <w:szCs w:val="20"/>
                <w:lang w:val="en-GB"/>
              </w:rPr>
              <w:t>also</w:t>
            </w:r>
            <w:r w:rsidR="00D06C63" w:rsidRPr="00B6560F">
              <w:rPr>
                <w:color w:val="808080"/>
                <w:sz w:val="20"/>
                <w:szCs w:val="20"/>
                <w:lang w:val="en-GB"/>
              </w:rPr>
              <w:t xml:space="preserve"> offer training to </w:t>
            </w:r>
            <w:r>
              <w:rPr>
                <w:color w:val="808080"/>
                <w:sz w:val="20"/>
                <w:szCs w:val="20"/>
                <w:lang w:val="en-GB"/>
              </w:rPr>
              <w:t>a</w:t>
            </w:r>
            <w:r w:rsidRPr="00B6560F">
              <w:rPr>
                <w:color w:val="808080"/>
                <w:sz w:val="20"/>
                <w:szCs w:val="20"/>
                <w:lang w:val="en-GB"/>
              </w:rPr>
              <w:t xml:space="preserve"> </w:t>
            </w:r>
            <w:r w:rsidR="00D06C63" w:rsidRPr="00B6560F">
              <w:rPr>
                <w:color w:val="808080"/>
                <w:sz w:val="20"/>
                <w:szCs w:val="20"/>
                <w:lang w:val="en-GB"/>
              </w:rPr>
              <w:t xml:space="preserve">user accessing </w:t>
            </w:r>
            <w:r>
              <w:rPr>
                <w:color w:val="808080"/>
                <w:sz w:val="20"/>
                <w:szCs w:val="20"/>
                <w:lang w:val="en-GB"/>
              </w:rPr>
              <w:t>an</w:t>
            </w:r>
            <w:r w:rsidRPr="00B6560F">
              <w:rPr>
                <w:color w:val="808080"/>
                <w:sz w:val="20"/>
                <w:szCs w:val="20"/>
                <w:lang w:val="en-GB"/>
              </w:rPr>
              <w:t xml:space="preserve"> </w:t>
            </w:r>
            <w:r w:rsidR="00D06C63" w:rsidRPr="00B6560F">
              <w:rPr>
                <w:color w:val="808080"/>
                <w:sz w:val="20"/>
                <w:szCs w:val="20"/>
                <w:lang w:val="en-GB"/>
              </w:rPr>
              <w:t>infrastructure.</w:t>
            </w:r>
          </w:p>
          <w:p w14:paraId="3CFFED3B" w14:textId="78B578E3" w:rsidR="00D06C63" w:rsidRPr="00B6560F" w:rsidRDefault="00D06C63" w:rsidP="00987658">
            <w:pPr>
              <w:keepNext/>
              <w:rPr>
                <w:lang w:val="en-GB"/>
              </w:rPr>
            </w:pPr>
            <w:r w:rsidRPr="00B6560F">
              <w:rPr>
                <w:color w:val="808080"/>
                <w:sz w:val="20"/>
                <w:szCs w:val="20"/>
                <w:lang w:val="en-GB"/>
              </w:rPr>
              <w:t>Please indicate if you or your group members wish to receive training in the concerned infrastructure.</w:t>
            </w:r>
            <w:r>
              <w:rPr>
                <w:color w:val="808080"/>
                <w:sz w:val="20"/>
                <w:szCs w:val="20"/>
                <w:lang w:val="en-GB"/>
              </w:rPr>
              <w:t xml:space="preserve"> In case you apply for more than once service with this application form, please indicate the infrastructure</w:t>
            </w:r>
            <w:r w:rsidR="003F2877">
              <w:rPr>
                <w:color w:val="808080"/>
                <w:sz w:val="20"/>
                <w:szCs w:val="20"/>
                <w:lang w:val="en-GB"/>
              </w:rPr>
              <w:t>s</w:t>
            </w:r>
            <w:r>
              <w:rPr>
                <w:color w:val="808080"/>
                <w:sz w:val="20"/>
                <w:szCs w:val="20"/>
                <w:lang w:val="en-GB"/>
              </w:rPr>
              <w:t xml:space="preserve"> for which you would like to receive training.</w:t>
            </w:r>
          </w:p>
        </w:tc>
      </w:tr>
      <w:tr w:rsidR="00D06C63" w:rsidRPr="00B6560F" w14:paraId="1CC3E44D" w14:textId="77777777" w:rsidTr="00987658">
        <w:trPr>
          <w:trHeight w:val="11841"/>
        </w:trPr>
        <w:tc>
          <w:tcPr>
            <w:tcW w:w="0" w:type="auto"/>
          </w:tcPr>
          <w:p w14:paraId="52E0FFD8" w14:textId="77777777" w:rsidR="00D06C63" w:rsidRPr="00B6560F" w:rsidRDefault="00D06C63" w:rsidP="00987658">
            <w:pPr>
              <w:rPr>
                <w:lang w:val="en-GB"/>
              </w:rPr>
            </w:pPr>
            <w:r w:rsidRPr="00B6560F">
              <w:rPr>
                <w:lang w:val="en-GB"/>
              </w:rPr>
              <w:fldChar w:fldCharType="begin">
                <w:ffData>
                  <w:name w:val="Text6"/>
                  <w:enabled/>
                  <w:calcOnExit w:val="0"/>
                  <w:textInput/>
                </w:ffData>
              </w:fldChar>
            </w:r>
            <w:r w:rsidRPr="00B6560F">
              <w:rPr>
                <w:lang w:val="en-GB"/>
              </w:rPr>
              <w:instrText xml:space="preserve"> FORMTEXT </w:instrText>
            </w:r>
            <w:r w:rsidRPr="00B6560F">
              <w:rPr>
                <w:lang w:val="en-GB"/>
              </w:rPr>
            </w:r>
            <w:r w:rsidRPr="00B6560F">
              <w:rPr>
                <w:lang w:val="en-GB"/>
              </w:rPr>
              <w:fldChar w:fldCharType="separate"/>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noProof/>
                <w:lang w:val="en-GB"/>
              </w:rPr>
              <w:t> </w:t>
            </w:r>
            <w:r w:rsidRPr="00B6560F">
              <w:rPr>
                <w:lang w:val="en-GB"/>
              </w:rPr>
              <w:fldChar w:fldCharType="end"/>
            </w:r>
          </w:p>
        </w:tc>
      </w:tr>
    </w:tbl>
    <w:p w14:paraId="6077B3C7" w14:textId="77777777" w:rsidR="006A5255" w:rsidRDefault="00D94D1C" w:rsidP="00336A7A">
      <w:pPr>
        <w:pStyle w:val="Heading1"/>
        <w:rPr>
          <w:lang w:val="en-GB" w:eastAsia="de-DE"/>
        </w:rPr>
      </w:pPr>
      <w:r w:rsidRPr="00B6560F">
        <w:rPr>
          <w:lang w:val="en-GB" w:eastAsia="de-DE"/>
        </w:rPr>
        <w:br w:type="page"/>
      </w:r>
    </w:p>
    <w:p w14:paraId="05A30EB1" w14:textId="71D8E2B4" w:rsidR="006A025C" w:rsidRPr="00336A7A" w:rsidRDefault="006A025C" w:rsidP="00336A7A">
      <w:pPr>
        <w:pStyle w:val="Heading1"/>
        <w:rPr>
          <w:color w:val="auto"/>
          <w:lang w:val="en-GB" w:eastAsia="de-DE"/>
        </w:rPr>
      </w:pPr>
      <w:r w:rsidRPr="00336A7A">
        <w:rPr>
          <w:color w:val="auto"/>
          <w:sz w:val="36"/>
          <w:lang w:val="en-GB" w:eastAsia="de-DE"/>
        </w:rPr>
        <w:lastRenderedPageBreak/>
        <w:t xml:space="preserve">Guidelines for completing the TRANSVAC Transnational Access </w:t>
      </w:r>
      <w:r w:rsidR="00705EA4" w:rsidRPr="00336A7A">
        <w:rPr>
          <w:color w:val="auto"/>
          <w:sz w:val="36"/>
          <w:lang w:val="en-GB" w:eastAsia="de-DE"/>
        </w:rPr>
        <w:t>Project description</w:t>
      </w:r>
      <w:r w:rsidRPr="00336A7A">
        <w:rPr>
          <w:color w:val="auto"/>
          <w:sz w:val="36"/>
          <w:lang w:val="en-GB" w:eastAsia="de-DE"/>
        </w:rPr>
        <w:t xml:space="preserve"> </w:t>
      </w:r>
    </w:p>
    <w:p w14:paraId="5B7747C2" w14:textId="77777777" w:rsidR="006A025C" w:rsidRPr="00166E25" w:rsidRDefault="006A025C" w:rsidP="006A025C">
      <w:pPr>
        <w:pStyle w:val="Heading1"/>
        <w:rPr>
          <w:color w:val="000000"/>
          <w:lang w:val="en-GB"/>
        </w:rPr>
      </w:pPr>
      <w:r w:rsidRPr="00166E25">
        <w:rPr>
          <w:color w:val="000000"/>
          <w:lang w:val="en-GB"/>
        </w:rPr>
        <w:t>Project description</w:t>
      </w:r>
    </w:p>
    <w:p w14:paraId="0A08C4CE" w14:textId="77777777" w:rsidR="006A025C" w:rsidRPr="00B6560F" w:rsidRDefault="006A025C" w:rsidP="006A025C">
      <w:pPr>
        <w:rPr>
          <w:lang w:val="en-GB" w:eastAsia="de-DE"/>
        </w:rPr>
      </w:pPr>
      <w:r w:rsidRPr="00B6560F">
        <w:rPr>
          <w:lang w:val="en-GB" w:eastAsia="de-DE"/>
        </w:rPr>
        <w:t xml:space="preserve">For the purpose of this application, </w:t>
      </w:r>
      <w:r w:rsidRPr="00B6560F">
        <w:rPr>
          <w:i/>
          <w:iCs/>
          <w:lang w:val="en-GB" w:eastAsia="de-DE"/>
        </w:rPr>
        <w:t xml:space="preserve">project </w:t>
      </w:r>
      <w:r w:rsidRPr="00B6560F">
        <w:rPr>
          <w:lang w:val="en-GB" w:eastAsia="de-DE"/>
        </w:rPr>
        <w:t>refers to the tasks, experiments or investigation which you are planning to carry out at a TRANSVAC infrastructure.</w:t>
      </w:r>
    </w:p>
    <w:p w14:paraId="0D72D8D3" w14:textId="77777777" w:rsidR="006A025C" w:rsidRPr="00B6560F" w:rsidRDefault="006A025C" w:rsidP="006A025C">
      <w:pPr>
        <w:autoSpaceDE w:val="0"/>
        <w:autoSpaceDN w:val="0"/>
        <w:adjustRightInd w:val="0"/>
        <w:spacing w:after="0"/>
        <w:rPr>
          <w:color w:val="000000"/>
          <w:lang w:val="en-GB" w:eastAsia="de-DE"/>
        </w:rPr>
      </w:pPr>
      <w:r w:rsidRPr="00B6560F">
        <w:rPr>
          <w:color w:val="000000"/>
          <w:lang w:val="en-GB" w:eastAsia="de-DE"/>
        </w:rPr>
        <w:t xml:space="preserve">The project description should clearly summarise the aim of the project, the scientific background, and the overall methodological approaches (including statistics where appropriate) proposed to solve the main scientific problems. </w:t>
      </w:r>
      <w:r w:rsidR="00B6560F">
        <w:rPr>
          <w:color w:val="000000"/>
          <w:lang w:val="en-GB" w:eastAsia="de-DE"/>
        </w:rPr>
        <w:t xml:space="preserve"> </w:t>
      </w:r>
      <w:r w:rsidRPr="00B6560F">
        <w:rPr>
          <w:color w:val="000000"/>
          <w:lang w:val="en-GB" w:eastAsia="de-DE"/>
        </w:rPr>
        <w:t xml:space="preserve">Please also include details about possible local participation (if any) and a summary of expected results. </w:t>
      </w:r>
      <w:r w:rsidR="00B6560F">
        <w:rPr>
          <w:color w:val="000000"/>
          <w:lang w:val="en-GB" w:eastAsia="de-DE"/>
        </w:rPr>
        <w:t xml:space="preserve"> </w:t>
      </w:r>
      <w:r w:rsidRPr="00B6560F">
        <w:rPr>
          <w:color w:val="000000"/>
          <w:lang w:val="en-GB" w:eastAsia="de-DE"/>
        </w:rPr>
        <w:t>More information about evaluation and selection criteria can be found in the call text.</w:t>
      </w:r>
    </w:p>
    <w:p w14:paraId="09F4BCCB" w14:textId="77777777" w:rsidR="006A025C" w:rsidRPr="00B6560F" w:rsidRDefault="006A025C" w:rsidP="006A025C">
      <w:pPr>
        <w:autoSpaceDE w:val="0"/>
        <w:autoSpaceDN w:val="0"/>
        <w:adjustRightInd w:val="0"/>
        <w:spacing w:after="0"/>
        <w:rPr>
          <w:color w:val="000000"/>
          <w:lang w:val="en-GB" w:eastAsia="de-DE"/>
        </w:rPr>
      </w:pPr>
    </w:p>
    <w:p w14:paraId="0CFB7CAF" w14:textId="77777777" w:rsidR="006A025C" w:rsidRDefault="006A025C" w:rsidP="006A025C">
      <w:pPr>
        <w:rPr>
          <w:color w:val="000000"/>
          <w:lang w:val="en-GB" w:eastAsia="de-DE"/>
        </w:rPr>
      </w:pPr>
      <w:r w:rsidRPr="00B6560F">
        <w:rPr>
          <w:color w:val="000000"/>
          <w:lang w:val="en-GB" w:eastAsia="de-DE"/>
        </w:rPr>
        <w:t xml:space="preserve">For a competitive evaluation it is important that the description of the objectives and the methodological approach can be easily evaluated. </w:t>
      </w:r>
      <w:r w:rsidR="00B6560F">
        <w:rPr>
          <w:color w:val="000000"/>
          <w:lang w:val="en-GB" w:eastAsia="de-DE"/>
        </w:rPr>
        <w:t xml:space="preserve"> </w:t>
      </w:r>
      <w:r w:rsidRPr="00B6560F">
        <w:rPr>
          <w:color w:val="000000"/>
          <w:lang w:val="en-GB" w:eastAsia="de-DE"/>
        </w:rPr>
        <w:t>These should be clearly structured.</w:t>
      </w:r>
    </w:p>
    <w:p w14:paraId="26EAFD3F" w14:textId="77777777" w:rsidR="007710C5" w:rsidRPr="00B6560F" w:rsidRDefault="007710C5" w:rsidP="006A025C">
      <w:pPr>
        <w:rPr>
          <w:lang w:val="en-GB" w:eastAsia="de-DE"/>
        </w:rPr>
      </w:pPr>
    </w:p>
    <w:p w14:paraId="20023228" w14:textId="77777777" w:rsidR="006A025C" w:rsidRPr="00B6560F" w:rsidRDefault="006A025C" w:rsidP="001D157A">
      <w:pPr>
        <w:pStyle w:val="ColorfulList-Accent11"/>
        <w:spacing w:after="0" w:line="360" w:lineRule="auto"/>
        <w:ind w:left="0"/>
        <w:contextualSpacing w:val="0"/>
        <w:rPr>
          <w:b/>
          <w:lang w:val="en-GB"/>
        </w:rPr>
      </w:pPr>
      <w:r w:rsidRPr="00B6560F">
        <w:rPr>
          <w:b/>
          <w:lang w:val="en-GB"/>
        </w:rPr>
        <w:t>Scientific rationale</w:t>
      </w:r>
      <w:r w:rsidR="007710C5">
        <w:rPr>
          <w:b/>
          <w:lang w:val="en-GB"/>
        </w:rPr>
        <w:t>:</w:t>
      </w:r>
    </w:p>
    <w:p w14:paraId="0F4ADAF6" w14:textId="77777777" w:rsidR="006A025C" w:rsidRPr="00B6560F" w:rsidRDefault="006A025C" w:rsidP="00166E25">
      <w:pPr>
        <w:pStyle w:val="ColorfulList-Accent11"/>
        <w:numPr>
          <w:ilvl w:val="1"/>
          <w:numId w:val="6"/>
        </w:numPr>
        <w:spacing w:after="0"/>
        <w:ind w:left="426" w:hanging="426"/>
        <w:rPr>
          <w:b/>
          <w:lang w:val="en-GB"/>
        </w:rPr>
      </w:pPr>
      <w:r w:rsidRPr="00B6560F">
        <w:rPr>
          <w:b/>
          <w:lang w:val="en-GB"/>
        </w:rPr>
        <w:t xml:space="preserve">Biological rationale – Antigen </w:t>
      </w:r>
    </w:p>
    <w:p w14:paraId="45BECC35" w14:textId="77777777" w:rsidR="006A025C" w:rsidRPr="00B6560F" w:rsidRDefault="006A025C" w:rsidP="000D1B37">
      <w:pPr>
        <w:numPr>
          <w:ilvl w:val="2"/>
          <w:numId w:val="6"/>
        </w:numPr>
        <w:spacing w:before="60"/>
        <w:ind w:left="426"/>
        <w:contextualSpacing/>
        <w:rPr>
          <w:lang w:val="en-GB"/>
        </w:rPr>
      </w:pPr>
      <w:r w:rsidRPr="00B6560F">
        <w:rPr>
          <w:lang w:val="en-GB"/>
        </w:rPr>
        <w:t xml:space="preserve">Accessibility </w:t>
      </w:r>
    </w:p>
    <w:p w14:paraId="43ACF9FA" w14:textId="77777777" w:rsidR="006A025C" w:rsidRPr="00B6560F" w:rsidRDefault="006A025C" w:rsidP="000D1B37">
      <w:pPr>
        <w:ind w:left="426"/>
        <w:rPr>
          <w:lang w:val="en-GB"/>
        </w:rPr>
      </w:pPr>
      <w:r w:rsidRPr="00B6560F">
        <w:rPr>
          <w:lang w:val="en-GB"/>
        </w:rPr>
        <w:t xml:space="preserve">e.g. antigen location/abundance </w:t>
      </w:r>
    </w:p>
    <w:p w14:paraId="5DFEB4CD" w14:textId="31577C91" w:rsidR="006A025C" w:rsidRPr="00B6560F" w:rsidRDefault="006A025C" w:rsidP="000D1B37">
      <w:pPr>
        <w:ind w:left="426"/>
        <w:rPr>
          <w:lang w:val="en-GB"/>
        </w:rPr>
      </w:pPr>
      <w:r w:rsidRPr="00B6560F">
        <w:rPr>
          <w:lang w:val="en-GB"/>
        </w:rPr>
        <w:t>Protein targets of antibody need to be accessible, for example by virtue of surface location.</w:t>
      </w:r>
      <w:r w:rsidR="00B6560F">
        <w:rPr>
          <w:lang w:val="en-GB"/>
        </w:rPr>
        <w:t xml:space="preserve"> </w:t>
      </w:r>
      <w:r w:rsidRPr="00B6560F">
        <w:rPr>
          <w:lang w:val="en-GB"/>
        </w:rPr>
        <w:t xml:space="preserve"> This can be in part predicted by bioinformatics and confirmed by antibody reactivity.</w:t>
      </w:r>
    </w:p>
    <w:p w14:paraId="0F6AF32B" w14:textId="77777777" w:rsidR="006A025C" w:rsidRPr="00B6560F" w:rsidRDefault="006A025C" w:rsidP="000D1B37">
      <w:pPr>
        <w:numPr>
          <w:ilvl w:val="2"/>
          <w:numId w:val="6"/>
        </w:numPr>
        <w:spacing w:before="60"/>
        <w:ind w:left="426"/>
        <w:contextualSpacing/>
        <w:rPr>
          <w:lang w:val="en-GB"/>
        </w:rPr>
      </w:pPr>
      <w:r w:rsidRPr="00B6560F">
        <w:rPr>
          <w:lang w:val="en-GB"/>
        </w:rPr>
        <w:t xml:space="preserve">Protein function </w:t>
      </w:r>
    </w:p>
    <w:p w14:paraId="14FF722B" w14:textId="77777777" w:rsidR="006A025C" w:rsidRPr="00B6560F" w:rsidRDefault="006A025C" w:rsidP="000D1B37">
      <w:pPr>
        <w:ind w:left="426"/>
        <w:rPr>
          <w:lang w:val="en-GB"/>
        </w:rPr>
      </w:pPr>
      <w:r w:rsidRPr="00B6560F">
        <w:rPr>
          <w:lang w:val="en-GB"/>
        </w:rPr>
        <w:t>An immune response that disrupts the specific function of a protein of a pathogen could be very important in preventing its replication or pathology</w:t>
      </w:r>
      <w:r w:rsidR="007710C5">
        <w:rPr>
          <w:lang w:val="en-GB"/>
        </w:rPr>
        <w:t>.</w:t>
      </w:r>
    </w:p>
    <w:p w14:paraId="26CBA248" w14:textId="77777777" w:rsidR="006A025C" w:rsidRPr="00B6560F" w:rsidRDefault="006A025C" w:rsidP="000D1B37">
      <w:pPr>
        <w:numPr>
          <w:ilvl w:val="2"/>
          <w:numId w:val="6"/>
        </w:numPr>
        <w:spacing w:before="60"/>
        <w:ind w:left="426"/>
        <w:contextualSpacing/>
        <w:rPr>
          <w:lang w:val="en-GB"/>
        </w:rPr>
      </w:pPr>
      <w:r w:rsidRPr="000D1B37">
        <w:rPr>
          <w:lang w:val="en-GB"/>
        </w:rPr>
        <w:t>In vivo</w:t>
      </w:r>
      <w:r w:rsidRPr="00B6560F">
        <w:rPr>
          <w:lang w:val="en-GB"/>
        </w:rPr>
        <w:t xml:space="preserve"> protection </w:t>
      </w:r>
    </w:p>
    <w:p w14:paraId="6D1D62A5" w14:textId="77777777" w:rsidR="006A025C" w:rsidRPr="00B6560F" w:rsidRDefault="006A025C" w:rsidP="000D1B37">
      <w:pPr>
        <w:spacing w:before="60"/>
        <w:ind w:left="426"/>
        <w:contextualSpacing/>
        <w:rPr>
          <w:lang w:val="en-GB"/>
        </w:rPr>
      </w:pPr>
      <w:r w:rsidRPr="00B6560F">
        <w:rPr>
          <w:lang w:val="en-GB"/>
        </w:rPr>
        <w:t>e.g. correlates of protection</w:t>
      </w:r>
      <w:r w:rsidR="007710C5">
        <w:rPr>
          <w:lang w:val="en-GB"/>
        </w:rPr>
        <w:t>.</w:t>
      </w:r>
      <w:r w:rsidRPr="00B6560F">
        <w:rPr>
          <w:lang w:val="en-GB"/>
        </w:rPr>
        <w:t xml:space="preserve"> </w:t>
      </w:r>
      <w:r w:rsidR="0053483E">
        <w:rPr>
          <w:lang w:val="en-GB"/>
        </w:rPr>
        <w:t xml:space="preserve"> </w:t>
      </w:r>
      <w:r w:rsidRPr="00B6560F">
        <w:rPr>
          <w:lang w:val="en-GB"/>
        </w:rPr>
        <w:t>Immun</w:t>
      </w:r>
      <w:r w:rsidR="003C1E9D" w:rsidRPr="00B6560F">
        <w:rPr>
          <w:lang w:val="en-GB"/>
        </w:rPr>
        <w:t>is</w:t>
      </w:r>
      <w:r w:rsidRPr="00B6560F">
        <w:rPr>
          <w:lang w:val="en-GB"/>
        </w:rPr>
        <w:t>ation and challenge studies in primate</w:t>
      </w:r>
      <w:r w:rsidR="007710C5">
        <w:rPr>
          <w:lang w:val="en-GB"/>
        </w:rPr>
        <w:t>s</w:t>
      </w:r>
      <w:r w:rsidRPr="00B6560F">
        <w:rPr>
          <w:lang w:val="en-GB"/>
        </w:rPr>
        <w:t>, rodent</w:t>
      </w:r>
      <w:r w:rsidR="007710C5">
        <w:rPr>
          <w:lang w:val="en-GB"/>
        </w:rPr>
        <w:t>s</w:t>
      </w:r>
      <w:r w:rsidRPr="00B6560F">
        <w:rPr>
          <w:lang w:val="en-GB"/>
        </w:rPr>
        <w:t xml:space="preserve"> or other animal model</w:t>
      </w:r>
      <w:r w:rsidR="007710C5">
        <w:rPr>
          <w:lang w:val="en-GB"/>
        </w:rPr>
        <w:t>s</w:t>
      </w:r>
      <w:r w:rsidRPr="00B6560F">
        <w:rPr>
          <w:lang w:val="en-GB"/>
        </w:rPr>
        <w:t xml:space="preserve">. </w:t>
      </w:r>
      <w:r w:rsidR="0053483E">
        <w:rPr>
          <w:lang w:val="en-GB"/>
        </w:rPr>
        <w:t xml:space="preserve"> </w:t>
      </w:r>
      <w:r w:rsidRPr="00B6560F">
        <w:rPr>
          <w:lang w:val="en-GB"/>
        </w:rPr>
        <w:t>Passive immun</w:t>
      </w:r>
      <w:r w:rsidR="003C1E9D" w:rsidRPr="00B6560F">
        <w:rPr>
          <w:lang w:val="en-GB"/>
        </w:rPr>
        <w:t>is</w:t>
      </w:r>
      <w:r w:rsidRPr="00B6560F">
        <w:rPr>
          <w:lang w:val="en-GB"/>
        </w:rPr>
        <w:t>ation with mono-specific Ab may implicate antigen</w:t>
      </w:r>
    </w:p>
    <w:p w14:paraId="1B5E4084" w14:textId="77777777" w:rsidR="006A025C" w:rsidRPr="00B6560F" w:rsidRDefault="006A025C" w:rsidP="000D1B37">
      <w:pPr>
        <w:numPr>
          <w:ilvl w:val="2"/>
          <w:numId w:val="6"/>
        </w:numPr>
        <w:spacing w:before="60"/>
        <w:ind w:left="426"/>
        <w:contextualSpacing/>
        <w:rPr>
          <w:lang w:val="en-GB"/>
        </w:rPr>
      </w:pPr>
      <w:r w:rsidRPr="000D1B37">
        <w:rPr>
          <w:i/>
          <w:lang w:val="en-GB"/>
        </w:rPr>
        <w:t>In vitro</w:t>
      </w:r>
      <w:r w:rsidRPr="00B6560F">
        <w:rPr>
          <w:lang w:val="en-GB"/>
        </w:rPr>
        <w:t xml:space="preserve"> inhibition </w:t>
      </w:r>
    </w:p>
    <w:p w14:paraId="09DDC313" w14:textId="0452932E" w:rsidR="006A025C" w:rsidRPr="00B6560F" w:rsidRDefault="006A025C" w:rsidP="000D1B37">
      <w:pPr>
        <w:ind w:firstLine="426"/>
        <w:rPr>
          <w:lang w:val="en-GB"/>
        </w:rPr>
      </w:pPr>
      <w:r w:rsidRPr="00B6560F">
        <w:rPr>
          <w:lang w:val="en-GB"/>
        </w:rPr>
        <w:t>e.g. growth inhibition assay</w:t>
      </w:r>
      <w:r w:rsidR="003F2877">
        <w:rPr>
          <w:lang w:val="en-GB"/>
        </w:rPr>
        <w:t>,</w:t>
      </w:r>
      <w:r w:rsidRPr="00B6560F">
        <w:rPr>
          <w:lang w:val="en-GB"/>
        </w:rPr>
        <w:t xml:space="preserve"> antigen specific assays, processing assays</w:t>
      </w:r>
      <w:r w:rsidR="00A513E6">
        <w:rPr>
          <w:lang w:val="en-GB"/>
        </w:rPr>
        <w:t>.</w:t>
      </w:r>
    </w:p>
    <w:p w14:paraId="1B916F72" w14:textId="77777777" w:rsidR="00A513E6" w:rsidRDefault="006A025C" w:rsidP="000D1B37">
      <w:pPr>
        <w:numPr>
          <w:ilvl w:val="2"/>
          <w:numId w:val="6"/>
        </w:numPr>
        <w:spacing w:before="60"/>
        <w:ind w:left="426"/>
        <w:contextualSpacing/>
        <w:rPr>
          <w:lang w:val="en-GB"/>
        </w:rPr>
      </w:pPr>
      <w:r w:rsidRPr="00B6560F">
        <w:rPr>
          <w:lang w:val="en-GB"/>
        </w:rPr>
        <w:t xml:space="preserve">Diversity </w:t>
      </w:r>
    </w:p>
    <w:p w14:paraId="356D1D17" w14:textId="77777777" w:rsidR="006A025C" w:rsidRPr="00B6560F" w:rsidRDefault="006A025C" w:rsidP="00A513E6">
      <w:pPr>
        <w:spacing w:before="60"/>
        <w:ind w:left="426"/>
        <w:contextualSpacing/>
        <w:rPr>
          <w:lang w:val="en-GB"/>
        </w:rPr>
      </w:pPr>
      <w:r w:rsidRPr="00B6560F">
        <w:rPr>
          <w:lang w:val="en-GB"/>
        </w:rPr>
        <w:t>e.g. sequence and antigen diversi</w:t>
      </w:r>
      <w:r w:rsidR="00A513E6">
        <w:rPr>
          <w:lang w:val="en-GB"/>
        </w:rPr>
        <w:t>ty (minimal sequence variation)</w:t>
      </w:r>
    </w:p>
    <w:p w14:paraId="3601C96F" w14:textId="77777777" w:rsidR="006A025C" w:rsidRPr="00B6560F" w:rsidRDefault="006A025C" w:rsidP="000D1B37">
      <w:pPr>
        <w:ind w:left="426"/>
        <w:rPr>
          <w:lang w:val="en-GB"/>
        </w:rPr>
      </w:pPr>
      <w:r w:rsidRPr="00B6560F">
        <w:rPr>
          <w:lang w:val="en-GB"/>
        </w:rPr>
        <w:t xml:space="preserve">Sequence diversity may be extensive, e.g. due to point mutations or variation in repetitive sequences. Some proteins </w:t>
      </w:r>
      <w:r w:rsidR="000D1B37">
        <w:rPr>
          <w:lang w:val="en-GB"/>
        </w:rPr>
        <w:t xml:space="preserve">occur in essentially two forms. </w:t>
      </w:r>
      <w:r w:rsidRPr="00B6560F">
        <w:rPr>
          <w:lang w:val="en-GB"/>
        </w:rPr>
        <w:t>Some antigens are highly conserved. The functional significance of diversity and its importance in antigenic diversity is presently unclear.</w:t>
      </w:r>
    </w:p>
    <w:p w14:paraId="7D996523" w14:textId="77777777" w:rsidR="006A025C" w:rsidRPr="00B6560F" w:rsidRDefault="006A025C" w:rsidP="000D1B37">
      <w:pPr>
        <w:numPr>
          <w:ilvl w:val="2"/>
          <w:numId w:val="6"/>
        </w:numPr>
        <w:spacing w:before="60"/>
        <w:ind w:left="426"/>
        <w:contextualSpacing/>
        <w:rPr>
          <w:lang w:val="en-GB"/>
        </w:rPr>
      </w:pPr>
      <w:r w:rsidRPr="00B6560F">
        <w:rPr>
          <w:lang w:val="en-GB"/>
        </w:rPr>
        <w:t xml:space="preserve">Genetic analysis </w:t>
      </w:r>
    </w:p>
    <w:p w14:paraId="00C9EA4D" w14:textId="77777777" w:rsidR="006A025C" w:rsidRPr="00B6560F" w:rsidRDefault="006A025C" w:rsidP="000D1B37">
      <w:pPr>
        <w:ind w:left="426"/>
        <w:rPr>
          <w:lang w:val="en-GB"/>
        </w:rPr>
      </w:pPr>
      <w:r w:rsidRPr="00B6560F">
        <w:rPr>
          <w:lang w:val="en-GB"/>
        </w:rPr>
        <w:t>The product of an essential gene is probably a good target. However non-essential genes (e.g. members of a family) may also be important.</w:t>
      </w:r>
    </w:p>
    <w:p w14:paraId="5D2E45BE" w14:textId="77777777" w:rsidR="006A025C" w:rsidRPr="00B6560F" w:rsidRDefault="006A025C" w:rsidP="000D1B37">
      <w:pPr>
        <w:ind w:firstLine="426"/>
        <w:rPr>
          <w:lang w:val="en-GB"/>
        </w:rPr>
      </w:pPr>
      <w:r w:rsidRPr="00B6560F">
        <w:rPr>
          <w:lang w:val="en-GB"/>
        </w:rPr>
        <w:t>Transfection e.g. inability to knock out corresponding gene due to lethality</w:t>
      </w:r>
      <w:r w:rsidR="00A513E6">
        <w:rPr>
          <w:lang w:val="en-GB"/>
        </w:rPr>
        <w:t>.</w:t>
      </w:r>
    </w:p>
    <w:p w14:paraId="53366596" w14:textId="77777777" w:rsidR="006A025C" w:rsidRPr="00B6560F" w:rsidRDefault="006A025C" w:rsidP="000D1B37">
      <w:pPr>
        <w:numPr>
          <w:ilvl w:val="2"/>
          <w:numId w:val="6"/>
        </w:numPr>
        <w:spacing w:before="60"/>
        <w:ind w:left="426"/>
        <w:contextualSpacing/>
        <w:rPr>
          <w:lang w:val="en-GB"/>
        </w:rPr>
      </w:pPr>
      <w:proofErr w:type="spellStart"/>
      <w:r w:rsidRPr="00B6560F">
        <w:rPr>
          <w:lang w:val="en-GB"/>
        </w:rPr>
        <w:t>Sero</w:t>
      </w:r>
      <w:proofErr w:type="spellEnd"/>
      <w:r w:rsidRPr="00B6560F">
        <w:rPr>
          <w:lang w:val="en-GB"/>
        </w:rPr>
        <w:t xml:space="preserve">-epidemiological data </w:t>
      </w:r>
    </w:p>
    <w:p w14:paraId="68E40F72" w14:textId="77777777" w:rsidR="006A025C" w:rsidRPr="00B6560F" w:rsidRDefault="006A025C" w:rsidP="000D1B37">
      <w:pPr>
        <w:ind w:left="426"/>
        <w:rPr>
          <w:lang w:val="en-GB"/>
        </w:rPr>
      </w:pPr>
      <w:r w:rsidRPr="00B6560F">
        <w:rPr>
          <w:lang w:val="en-GB"/>
        </w:rPr>
        <w:t xml:space="preserve">Studies carried out in human populations to study the immune response to the </w:t>
      </w:r>
      <w:proofErr w:type="gramStart"/>
      <w:r w:rsidRPr="00B6560F">
        <w:rPr>
          <w:lang w:val="en-GB"/>
        </w:rPr>
        <w:t>particular antigen</w:t>
      </w:r>
      <w:proofErr w:type="gramEnd"/>
      <w:r w:rsidRPr="00B6560F">
        <w:rPr>
          <w:lang w:val="en-GB"/>
        </w:rPr>
        <w:t xml:space="preserve"> under conditions of natural infection e.g. association between specific antibodies in an exposed donor population and reduced risk of infection or disease</w:t>
      </w:r>
      <w:r w:rsidR="00A513E6">
        <w:rPr>
          <w:lang w:val="en-GB"/>
        </w:rPr>
        <w:t>.</w:t>
      </w:r>
    </w:p>
    <w:p w14:paraId="10316E18" w14:textId="77777777" w:rsidR="006A025C" w:rsidRPr="00B6560F" w:rsidRDefault="006A025C" w:rsidP="000D1B37">
      <w:pPr>
        <w:numPr>
          <w:ilvl w:val="2"/>
          <w:numId w:val="6"/>
        </w:numPr>
        <w:spacing w:before="60"/>
        <w:ind w:left="426"/>
        <w:contextualSpacing/>
        <w:rPr>
          <w:lang w:val="en-GB"/>
        </w:rPr>
      </w:pPr>
      <w:r w:rsidRPr="00B6560F">
        <w:rPr>
          <w:lang w:val="en-GB"/>
        </w:rPr>
        <w:t xml:space="preserve">Antigenicity/Immunogenicity </w:t>
      </w:r>
    </w:p>
    <w:p w14:paraId="535954DA" w14:textId="77777777" w:rsidR="006A025C" w:rsidRPr="00B6560F" w:rsidRDefault="006A025C" w:rsidP="000D1B37">
      <w:pPr>
        <w:ind w:left="426"/>
        <w:rPr>
          <w:lang w:val="en-GB"/>
        </w:rPr>
      </w:pPr>
      <w:r w:rsidRPr="00B6560F">
        <w:rPr>
          <w:lang w:val="en-GB"/>
        </w:rPr>
        <w:lastRenderedPageBreak/>
        <w:t>The response to an antigen that is ‘seen’ during an infection may be boosted by further natural infection e.g. reactivity with antibodies or cells of naturally exposed or artificially challenged donors.</w:t>
      </w:r>
    </w:p>
    <w:p w14:paraId="251909A3" w14:textId="77777777" w:rsidR="006A025C" w:rsidRPr="00B6560F" w:rsidRDefault="006A025C" w:rsidP="000D1B37">
      <w:pPr>
        <w:numPr>
          <w:ilvl w:val="2"/>
          <w:numId w:val="6"/>
        </w:numPr>
        <w:spacing w:before="60"/>
        <w:ind w:left="426"/>
        <w:contextualSpacing/>
        <w:rPr>
          <w:lang w:val="en-GB"/>
        </w:rPr>
      </w:pPr>
      <w:r w:rsidRPr="00B6560F">
        <w:rPr>
          <w:lang w:val="en-GB"/>
        </w:rPr>
        <w:t xml:space="preserve">Antigen size and solubility </w:t>
      </w:r>
    </w:p>
    <w:p w14:paraId="4C936EE8" w14:textId="77777777" w:rsidR="006A025C" w:rsidRPr="00B6560F" w:rsidRDefault="006A025C" w:rsidP="000D1B37">
      <w:pPr>
        <w:ind w:left="426"/>
        <w:rPr>
          <w:lang w:val="en-GB"/>
        </w:rPr>
      </w:pPr>
      <w:r w:rsidRPr="00B6560F">
        <w:rPr>
          <w:lang w:val="en-GB"/>
        </w:rPr>
        <w:t>Large and multidomain membrane spanning proteins are difficult to express well in a heterologous host e.g. small soluble proteins are easier to replicate as recombinant proteins.</w:t>
      </w:r>
    </w:p>
    <w:p w14:paraId="4F129911" w14:textId="77777777" w:rsidR="006A025C" w:rsidRPr="00B6560F" w:rsidRDefault="006A025C" w:rsidP="000D1B37">
      <w:pPr>
        <w:numPr>
          <w:ilvl w:val="2"/>
          <w:numId w:val="6"/>
        </w:numPr>
        <w:spacing w:before="60"/>
        <w:ind w:left="426"/>
        <w:contextualSpacing/>
        <w:rPr>
          <w:lang w:val="en-GB"/>
        </w:rPr>
      </w:pPr>
      <w:r w:rsidRPr="00B6560F">
        <w:rPr>
          <w:lang w:val="en-GB"/>
        </w:rPr>
        <w:t xml:space="preserve">Pre-existing clinical data </w:t>
      </w:r>
    </w:p>
    <w:p w14:paraId="1786F267" w14:textId="6EE510A4" w:rsidR="006A025C" w:rsidRPr="00B6560F" w:rsidRDefault="006A025C" w:rsidP="000D1B37">
      <w:pPr>
        <w:ind w:left="426"/>
        <w:rPr>
          <w:lang w:val="en-GB"/>
        </w:rPr>
      </w:pPr>
      <w:r w:rsidRPr="00B6560F">
        <w:rPr>
          <w:lang w:val="en-GB"/>
        </w:rPr>
        <w:t xml:space="preserve">Data on immunogenicity and vaccine efficacy when possible are very useful in developing better products e.g. some proteins have already been </w:t>
      </w:r>
      <w:r w:rsidR="003F2877">
        <w:rPr>
          <w:lang w:val="en-GB"/>
        </w:rPr>
        <w:t xml:space="preserve">investigated </w:t>
      </w:r>
      <w:r w:rsidRPr="00B6560F">
        <w:rPr>
          <w:lang w:val="en-GB"/>
        </w:rPr>
        <w:t>in human subjects.</w:t>
      </w:r>
    </w:p>
    <w:p w14:paraId="2F0E0900" w14:textId="77777777" w:rsidR="006A025C" w:rsidRPr="00B6560F" w:rsidRDefault="003C1E9D" w:rsidP="000D1B37">
      <w:pPr>
        <w:numPr>
          <w:ilvl w:val="1"/>
          <w:numId w:val="6"/>
        </w:numPr>
        <w:spacing w:after="0"/>
        <w:ind w:left="426" w:hanging="426"/>
        <w:contextualSpacing/>
        <w:rPr>
          <w:b/>
          <w:lang w:val="en-GB"/>
        </w:rPr>
      </w:pPr>
      <w:r w:rsidRPr="00B6560F">
        <w:rPr>
          <w:b/>
          <w:lang w:val="en-GB"/>
        </w:rPr>
        <w:t>Vaccine candidate</w:t>
      </w:r>
      <w:r w:rsidR="006A025C" w:rsidRPr="00B6560F">
        <w:rPr>
          <w:b/>
          <w:lang w:val="en-GB"/>
        </w:rPr>
        <w:t xml:space="preserve"> Rationale/Validation</w:t>
      </w:r>
    </w:p>
    <w:p w14:paraId="487C0597" w14:textId="64BC67F9" w:rsidR="006A025C" w:rsidRPr="00B6560F" w:rsidRDefault="006A025C" w:rsidP="000D1B37">
      <w:pPr>
        <w:pStyle w:val="ColorfulList-Accent11"/>
        <w:numPr>
          <w:ilvl w:val="0"/>
          <w:numId w:val="7"/>
        </w:numPr>
        <w:spacing w:before="60"/>
        <w:ind w:left="426" w:hanging="181"/>
        <w:rPr>
          <w:lang w:val="en-GB"/>
        </w:rPr>
      </w:pPr>
      <w:r w:rsidRPr="00B6560F">
        <w:rPr>
          <w:lang w:val="en-GB"/>
        </w:rPr>
        <w:t>Single antigen/</w:t>
      </w:r>
      <w:r w:rsidR="003F2877">
        <w:rPr>
          <w:lang w:val="en-GB"/>
        </w:rPr>
        <w:t>m</w:t>
      </w:r>
      <w:r w:rsidRPr="00B6560F">
        <w:rPr>
          <w:lang w:val="en-GB"/>
        </w:rPr>
        <w:t>ulti-antigen approaches</w:t>
      </w:r>
    </w:p>
    <w:p w14:paraId="58EF3B5C" w14:textId="77777777" w:rsidR="006A025C" w:rsidRPr="00B6560F" w:rsidRDefault="006A025C" w:rsidP="000D1B37">
      <w:pPr>
        <w:ind w:firstLine="426"/>
        <w:rPr>
          <w:lang w:val="en-GB"/>
        </w:rPr>
      </w:pPr>
      <w:r w:rsidRPr="00B6560F">
        <w:rPr>
          <w:lang w:val="en-GB"/>
        </w:rPr>
        <w:t>e.g. a single subunit protein or combination of antigens</w:t>
      </w:r>
      <w:r w:rsidR="00A513E6">
        <w:rPr>
          <w:lang w:val="en-GB"/>
        </w:rPr>
        <w:t>.</w:t>
      </w:r>
    </w:p>
    <w:p w14:paraId="6CC51987"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Prime-boost strategies </w:t>
      </w:r>
    </w:p>
    <w:p w14:paraId="60713977" w14:textId="77777777" w:rsidR="006A025C" w:rsidRPr="00B6560F" w:rsidRDefault="006A025C" w:rsidP="000D1B37">
      <w:pPr>
        <w:ind w:firstLine="426"/>
        <w:rPr>
          <w:lang w:val="en-GB"/>
        </w:rPr>
      </w:pPr>
      <w:r w:rsidRPr="00B6560F">
        <w:rPr>
          <w:lang w:val="en-GB"/>
        </w:rPr>
        <w:t>e.g. combination of different delivery processes</w:t>
      </w:r>
      <w:r w:rsidR="00A513E6">
        <w:rPr>
          <w:lang w:val="en-GB"/>
        </w:rPr>
        <w:t>.</w:t>
      </w:r>
    </w:p>
    <w:p w14:paraId="72B679F2"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Delivery systems </w:t>
      </w:r>
    </w:p>
    <w:p w14:paraId="5D713272" w14:textId="77777777" w:rsidR="006A025C" w:rsidRPr="00B6560F" w:rsidRDefault="00DF1259" w:rsidP="000D1B37">
      <w:pPr>
        <w:ind w:firstLine="426"/>
        <w:rPr>
          <w:lang w:val="en-GB"/>
        </w:rPr>
      </w:pPr>
      <w:r>
        <w:rPr>
          <w:lang w:val="en-GB"/>
        </w:rPr>
        <w:t>e.g. antigen with adjuvant,</w:t>
      </w:r>
      <w:r w:rsidR="006A025C" w:rsidRPr="00B6560F">
        <w:rPr>
          <w:lang w:val="en-GB"/>
        </w:rPr>
        <w:t xml:space="preserve"> vectored system</w:t>
      </w:r>
      <w:r>
        <w:rPr>
          <w:lang w:val="en-GB"/>
        </w:rPr>
        <w:t>,</w:t>
      </w:r>
      <w:r w:rsidR="006A025C" w:rsidRPr="00B6560F">
        <w:rPr>
          <w:lang w:val="en-GB"/>
        </w:rPr>
        <w:t xml:space="preserve"> attenuated pathogen</w:t>
      </w:r>
      <w:r>
        <w:rPr>
          <w:lang w:val="en-GB"/>
        </w:rPr>
        <w:t>.</w:t>
      </w:r>
    </w:p>
    <w:p w14:paraId="5AA9313B" w14:textId="77777777" w:rsidR="006A025C" w:rsidRPr="00B6560F" w:rsidRDefault="006A025C" w:rsidP="000D1B37">
      <w:pPr>
        <w:ind w:left="426"/>
        <w:rPr>
          <w:lang w:val="en-GB"/>
        </w:rPr>
      </w:pPr>
      <w:r w:rsidRPr="00B6560F">
        <w:rPr>
          <w:lang w:val="en-GB"/>
        </w:rPr>
        <w:t>Recombinant proteins can be delivered via virus-like particles wherever possible to enhance immunogenicity prior to addition of adjuvant.</w:t>
      </w:r>
    </w:p>
    <w:p w14:paraId="27D27AE7"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Adjuvant </w:t>
      </w:r>
    </w:p>
    <w:p w14:paraId="50C1BAEC" w14:textId="7D0B96A6" w:rsidR="006A025C" w:rsidRPr="00B6560F" w:rsidRDefault="006A025C" w:rsidP="000D1B37">
      <w:pPr>
        <w:ind w:left="426"/>
        <w:rPr>
          <w:lang w:val="en-GB"/>
        </w:rPr>
      </w:pPr>
      <w:r w:rsidRPr="00B6560F">
        <w:rPr>
          <w:lang w:val="en-GB"/>
        </w:rPr>
        <w:t>e.g. data from rodent models</w:t>
      </w:r>
      <w:r w:rsidR="00DF1259">
        <w:rPr>
          <w:lang w:val="en-GB"/>
        </w:rPr>
        <w:t>,</w:t>
      </w:r>
      <w:r w:rsidRPr="00B6560F">
        <w:rPr>
          <w:lang w:val="en-GB"/>
        </w:rPr>
        <w:t xml:space="preserve"> vaccine tolera</w:t>
      </w:r>
      <w:r w:rsidR="003F2877">
        <w:rPr>
          <w:lang w:val="en-GB"/>
        </w:rPr>
        <w:t>nce</w:t>
      </w:r>
      <w:r w:rsidR="00DF1259">
        <w:rPr>
          <w:lang w:val="en-GB"/>
        </w:rPr>
        <w:t>,</w:t>
      </w:r>
      <w:r w:rsidRPr="00B6560F">
        <w:rPr>
          <w:lang w:val="en-GB"/>
        </w:rPr>
        <w:t xml:space="preserve"> strong antigen-specific T- and B-cell responses in majority of volunteers</w:t>
      </w:r>
      <w:r w:rsidR="00DF1259">
        <w:rPr>
          <w:lang w:val="en-GB"/>
        </w:rPr>
        <w:t>.</w:t>
      </w:r>
    </w:p>
    <w:p w14:paraId="332CC2C2"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Vectored system </w:t>
      </w:r>
    </w:p>
    <w:p w14:paraId="573849D7" w14:textId="4297F1C4" w:rsidR="006A025C" w:rsidRPr="00B6560F" w:rsidRDefault="006A025C" w:rsidP="000D1B37">
      <w:pPr>
        <w:ind w:left="426"/>
        <w:rPr>
          <w:lang w:val="en-GB"/>
        </w:rPr>
      </w:pPr>
      <w:r w:rsidRPr="00B6560F">
        <w:rPr>
          <w:lang w:val="en-GB"/>
        </w:rPr>
        <w:t>e.g. DNA, virus, bacterium (e.g. biological rational, e.g. strong antigen-specific T- and B-cell resp</w:t>
      </w:r>
      <w:r w:rsidR="00EA3EAE">
        <w:rPr>
          <w:lang w:val="en-GB"/>
        </w:rPr>
        <w:t>onses in majority of volunteers, data from rodent models,</w:t>
      </w:r>
      <w:r w:rsidRPr="00B6560F">
        <w:rPr>
          <w:lang w:val="en-GB"/>
        </w:rPr>
        <w:t xml:space="preserve"> p</w:t>
      </w:r>
      <w:r w:rsidR="00EA3EAE">
        <w:rPr>
          <w:lang w:val="en-GB"/>
        </w:rPr>
        <w:t>resence of pre-existing antibodies,</w:t>
      </w:r>
      <w:r w:rsidRPr="00B6560F">
        <w:rPr>
          <w:lang w:val="en-GB"/>
        </w:rPr>
        <w:t xml:space="preserve"> vaccine is well tolerated replication competence/attenuation antigen capacity</w:t>
      </w:r>
      <w:r w:rsidR="00EA3EAE">
        <w:rPr>
          <w:lang w:val="en-GB"/>
        </w:rPr>
        <w:t>,</w:t>
      </w:r>
      <w:r w:rsidRPr="00B6560F">
        <w:rPr>
          <w:lang w:val="en-GB"/>
        </w:rPr>
        <w:t xml:space="preserve"> single/multiple genes</w:t>
      </w:r>
      <w:r w:rsidR="003F2877">
        <w:rPr>
          <w:lang w:val="en-GB"/>
        </w:rPr>
        <w:t>,</w:t>
      </w:r>
      <w:r w:rsidRPr="00B6560F">
        <w:rPr>
          <w:lang w:val="en-GB"/>
        </w:rPr>
        <w:t xml:space="preserve"> antigen location in host cells</w:t>
      </w:r>
      <w:r w:rsidR="00EA3EAE">
        <w:rPr>
          <w:lang w:val="en-GB"/>
        </w:rPr>
        <w:t>,</w:t>
      </w:r>
      <w:r w:rsidRPr="00B6560F">
        <w:rPr>
          <w:lang w:val="en-GB"/>
        </w:rPr>
        <w:t xml:space="preserve"> vector yields and stability)</w:t>
      </w:r>
      <w:r w:rsidR="00EA3EAE">
        <w:rPr>
          <w:lang w:val="en-GB"/>
        </w:rPr>
        <w:t>.</w:t>
      </w:r>
    </w:p>
    <w:p w14:paraId="2575B43E" w14:textId="77777777" w:rsidR="006A025C" w:rsidRPr="00B6560F" w:rsidRDefault="006A025C" w:rsidP="000D1B37">
      <w:pPr>
        <w:ind w:left="426"/>
        <w:rPr>
          <w:lang w:val="en-GB"/>
        </w:rPr>
      </w:pPr>
      <w:r w:rsidRPr="00B6560F">
        <w:rPr>
          <w:lang w:val="en-GB"/>
        </w:rPr>
        <w:t>Since same vector cannot be used for two diseases, need to be aware of state of development of vectors for other diseases to avoid developing same vector and to learn from results with other disease targets.</w:t>
      </w:r>
      <w:r w:rsidR="0053483E">
        <w:rPr>
          <w:lang w:val="en-GB"/>
        </w:rPr>
        <w:t xml:space="preserve"> </w:t>
      </w:r>
      <w:r w:rsidRPr="00B6560F">
        <w:rPr>
          <w:lang w:val="en-GB"/>
        </w:rPr>
        <w:t xml:space="preserve"> Please detail your knowledge about other vaccines using the same vectors (in development or already marketed).</w:t>
      </w:r>
    </w:p>
    <w:p w14:paraId="2F908105"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Synthetic antigen </w:t>
      </w:r>
    </w:p>
    <w:p w14:paraId="55B27621" w14:textId="77777777" w:rsidR="006A025C" w:rsidRPr="00B6560F" w:rsidRDefault="003C1E9D" w:rsidP="006A025C">
      <w:pPr>
        <w:pStyle w:val="ColorfulList-Accent11"/>
        <w:numPr>
          <w:ilvl w:val="0"/>
          <w:numId w:val="8"/>
        </w:numPr>
        <w:spacing w:after="240"/>
        <w:rPr>
          <w:lang w:val="en-GB"/>
        </w:rPr>
      </w:pPr>
      <w:r w:rsidRPr="00B6560F">
        <w:rPr>
          <w:lang w:val="en-GB"/>
        </w:rPr>
        <w:t xml:space="preserve">Either as peptide/recombinant antigen or in vectored system </w:t>
      </w:r>
    </w:p>
    <w:p w14:paraId="3A6ABD9C" w14:textId="77777777" w:rsidR="006A025C" w:rsidRPr="00B6560F" w:rsidRDefault="003C1E9D" w:rsidP="006A025C">
      <w:pPr>
        <w:pStyle w:val="ColorfulList-Accent11"/>
        <w:numPr>
          <w:ilvl w:val="0"/>
          <w:numId w:val="8"/>
        </w:numPr>
        <w:spacing w:after="240"/>
        <w:rPr>
          <w:rFonts w:cs="Garamond"/>
          <w:lang w:val="en-GB"/>
        </w:rPr>
      </w:pPr>
      <w:r w:rsidRPr="00B6560F">
        <w:rPr>
          <w:rFonts w:cs="Garamond"/>
          <w:lang w:val="en-GB"/>
        </w:rPr>
        <w:t>Codon optimisation and exact sequence including any modifications (including non-natural amino acids in pepti</w:t>
      </w:r>
      <w:r w:rsidR="00EA3EAE">
        <w:rPr>
          <w:rFonts w:cs="Garamond"/>
          <w:lang w:val="en-GB"/>
        </w:rPr>
        <w:t>de), exogenous sequences (e.g. t</w:t>
      </w:r>
      <w:r w:rsidRPr="00B6560F">
        <w:rPr>
          <w:rFonts w:cs="Garamond"/>
          <w:lang w:val="en-GB"/>
        </w:rPr>
        <w:t>ags) to be expressed</w:t>
      </w:r>
    </w:p>
    <w:p w14:paraId="2BF8D98C" w14:textId="77777777" w:rsidR="006A025C" w:rsidRPr="00B6560F" w:rsidRDefault="003C1E9D" w:rsidP="006A025C">
      <w:pPr>
        <w:pStyle w:val="ColorfulList-Accent11"/>
        <w:numPr>
          <w:ilvl w:val="0"/>
          <w:numId w:val="8"/>
        </w:numPr>
        <w:spacing w:after="240"/>
        <w:rPr>
          <w:lang w:val="en-GB"/>
        </w:rPr>
      </w:pPr>
      <w:r w:rsidRPr="00B6560F">
        <w:rPr>
          <w:rFonts w:cs="Garamond"/>
          <w:lang w:val="en-GB"/>
        </w:rPr>
        <w:t xml:space="preserve">Choice of expression vector and host (e.g. </w:t>
      </w:r>
      <w:r w:rsidR="00EA3EAE">
        <w:rPr>
          <w:rFonts w:cs="Garamond"/>
          <w:lang w:val="en-GB"/>
        </w:rPr>
        <w:t>b</w:t>
      </w:r>
      <w:r w:rsidRPr="00B6560F">
        <w:rPr>
          <w:rFonts w:cs="Garamond"/>
          <w:lang w:val="en-GB"/>
        </w:rPr>
        <w:t xml:space="preserve">acterium, yeast, </w:t>
      </w:r>
      <w:proofErr w:type="gramStart"/>
      <w:r w:rsidRPr="00B6560F">
        <w:rPr>
          <w:rFonts w:cs="Garamond"/>
          <w:lang w:val="en-GB"/>
        </w:rPr>
        <w:t>other</w:t>
      </w:r>
      <w:proofErr w:type="gramEnd"/>
      <w:r w:rsidRPr="00B6560F">
        <w:rPr>
          <w:rFonts w:cs="Garamond"/>
          <w:lang w:val="en-GB"/>
        </w:rPr>
        <w:t xml:space="preserve"> eukaryote)</w:t>
      </w:r>
    </w:p>
    <w:p w14:paraId="04BE9B77" w14:textId="77777777" w:rsidR="006A025C" w:rsidRPr="00B6560F" w:rsidRDefault="003C1E9D" w:rsidP="006A025C">
      <w:pPr>
        <w:pStyle w:val="ColorfulList-Accent11"/>
        <w:numPr>
          <w:ilvl w:val="0"/>
          <w:numId w:val="8"/>
        </w:numPr>
        <w:spacing w:after="240"/>
        <w:rPr>
          <w:lang w:val="en-GB"/>
        </w:rPr>
      </w:pPr>
      <w:r w:rsidRPr="00B6560F">
        <w:rPr>
          <w:rFonts w:cs="Garamond"/>
          <w:lang w:val="en-GB"/>
        </w:rPr>
        <w:t xml:space="preserve">Antigen </w:t>
      </w:r>
      <w:r w:rsidR="006A025C" w:rsidRPr="00B6560F">
        <w:rPr>
          <w:lang w:val="en-GB"/>
        </w:rPr>
        <w:t>expression level</w:t>
      </w:r>
    </w:p>
    <w:p w14:paraId="1F5EE246" w14:textId="77777777" w:rsidR="006A025C" w:rsidRPr="00B6560F" w:rsidRDefault="003C1E9D" w:rsidP="006A025C">
      <w:pPr>
        <w:pStyle w:val="ColorfulList-Accent11"/>
        <w:numPr>
          <w:ilvl w:val="0"/>
          <w:numId w:val="8"/>
        </w:numPr>
        <w:spacing w:after="240"/>
        <w:rPr>
          <w:lang w:val="en-GB"/>
        </w:rPr>
      </w:pPr>
      <w:r w:rsidRPr="00B6560F">
        <w:rPr>
          <w:rFonts w:cs="Garamond"/>
          <w:lang w:val="en-GB"/>
        </w:rPr>
        <w:t xml:space="preserve">Growth and genetic stability </w:t>
      </w:r>
    </w:p>
    <w:p w14:paraId="161B5A32" w14:textId="77777777" w:rsidR="006A025C" w:rsidRPr="00B6560F" w:rsidRDefault="003C1E9D" w:rsidP="006A025C">
      <w:pPr>
        <w:pStyle w:val="ColorfulList-Accent11"/>
        <w:numPr>
          <w:ilvl w:val="0"/>
          <w:numId w:val="8"/>
        </w:numPr>
        <w:spacing w:after="240"/>
        <w:rPr>
          <w:lang w:val="en-GB"/>
        </w:rPr>
      </w:pPr>
      <w:r w:rsidRPr="00B6560F">
        <w:rPr>
          <w:rFonts w:cs="Garamond"/>
          <w:lang w:val="en-GB"/>
        </w:rPr>
        <w:t xml:space="preserve">Fermentation and downstream purification (e.g. </w:t>
      </w:r>
      <w:r w:rsidR="00EA3EAE">
        <w:rPr>
          <w:rFonts w:cs="Garamond"/>
          <w:lang w:val="en-GB"/>
        </w:rPr>
        <w:t>p</w:t>
      </w:r>
      <w:r w:rsidRPr="00B6560F">
        <w:rPr>
          <w:rFonts w:cs="Garamond"/>
          <w:lang w:val="en-GB"/>
        </w:rPr>
        <w:t>recipitation, chromatography)</w:t>
      </w:r>
    </w:p>
    <w:p w14:paraId="325FDD92" w14:textId="77777777" w:rsidR="006A025C" w:rsidRPr="00B6560F" w:rsidRDefault="003C1E9D" w:rsidP="006A025C">
      <w:pPr>
        <w:pStyle w:val="ColorfulList-Accent11"/>
        <w:numPr>
          <w:ilvl w:val="0"/>
          <w:numId w:val="8"/>
        </w:numPr>
        <w:spacing w:after="240"/>
        <w:rPr>
          <w:lang w:val="en-GB"/>
        </w:rPr>
      </w:pPr>
      <w:r w:rsidRPr="00B6560F">
        <w:rPr>
          <w:rFonts w:cs="Garamond"/>
          <w:lang w:val="en-GB"/>
        </w:rPr>
        <w:t>Antigen purity and stability</w:t>
      </w:r>
    </w:p>
    <w:p w14:paraId="22C406BA" w14:textId="77777777" w:rsidR="006A025C" w:rsidRPr="00B6560F" w:rsidRDefault="00EA3EAE" w:rsidP="006A025C">
      <w:pPr>
        <w:pStyle w:val="ColorfulList-Accent11"/>
        <w:numPr>
          <w:ilvl w:val="0"/>
          <w:numId w:val="8"/>
        </w:numPr>
        <w:spacing w:after="240"/>
        <w:rPr>
          <w:lang w:val="en-GB"/>
        </w:rPr>
      </w:pPr>
      <w:r>
        <w:rPr>
          <w:rFonts w:cs="Garamond"/>
          <w:lang w:val="en-GB"/>
        </w:rPr>
        <w:t>Monomer/aggregation state</w:t>
      </w:r>
    </w:p>
    <w:p w14:paraId="5542DB7F" w14:textId="77777777" w:rsidR="006A025C" w:rsidRPr="00B6560F" w:rsidRDefault="003C1E9D" w:rsidP="00B6560F">
      <w:pPr>
        <w:pStyle w:val="ColorfulList-Accent11"/>
        <w:numPr>
          <w:ilvl w:val="0"/>
          <w:numId w:val="8"/>
        </w:numPr>
        <w:spacing w:after="240"/>
        <w:rPr>
          <w:lang w:val="en-GB"/>
        </w:rPr>
      </w:pPr>
      <w:r w:rsidRPr="00B6560F">
        <w:rPr>
          <w:lang w:val="en-GB"/>
        </w:rPr>
        <w:t>Fusion partners with v</w:t>
      </w:r>
      <w:r w:rsidR="00CB732A" w:rsidRPr="00B6560F">
        <w:rPr>
          <w:lang w:val="en-GB"/>
        </w:rPr>
        <w:t>irus-</w:t>
      </w:r>
      <w:r w:rsidRPr="00B6560F">
        <w:rPr>
          <w:lang w:val="en-GB"/>
        </w:rPr>
        <w:t>l</w:t>
      </w:r>
      <w:r w:rsidR="00CB732A" w:rsidRPr="00B6560F">
        <w:rPr>
          <w:lang w:val="en-GB"/>
        </w:rPr>
        <w:t xml:space="preserve">ike </w:t>
      </w:r>
      <w:r w:rsidRPr="00B6560F">
        <w:rPr>
          <w:lang w:val="en-GB"/>
        </w:rPr>
        <w:t>p</w:t>
      </w:r>
      <w:r w:rsidR="00CB732A" w:rsidRPr="00B6560F">
        <w:rPr>
          <w:lang w:val="en-GB"/>
        </w:rPr>
        <w:t>article</w:t>
      </w:r>
      <w:r w:rsidRPr="00B6560F">
        <w:rPr>
          <w:lang w:val="en-GB"/>
        </w:rPr>
        <w:t>s facilitate purification because of large size - readily separated from contaminating proteins</w:t>
      </w:r>
      <w:r w:rsidR="00EA3EAE">
        <w:rPr>
          <w:lang w:val="en-GB"/>
        </w:rPr>
        <w:t>.</w:t>
      </w:r>
    </w:p>
    <w:p w14:paraId="00EB6D62"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Antigen characterisation </w:t>
      </w:r>
    </w:p>
    <w:p w14:paraId="62CFFEB3" w14:textId="77777777" w:rsidR="006A025C" w:rsidRPr="00B6560F" w:rsidRDefault="003C1E9D" w:rsidP="006A025C">
      <w:pPr>
        <w:pStyle w:val="ColorfulList-Accent11"/>
        <w:numPr>
          <w:ilvl w:val="0"/>
          <w:numId w:val="9"/>
        </w:numPr>
        <w:spacing w:after="240"/>
        <w:rPr>
          <w:lang w:val="en-GB"/>
        </w:rPr>
      </w:pPr>
      <w:r w:rsidRPr="00B6560F">
        <w:rPr>
          <w:lang w:val="en-GB"/>
        </w:rPr>
        <w:lastRenderedPageBreak/>
        <w:t>Reducing</w:t>
      </w:r>
      <w:r w:rsidR="00EA3EAE">
        <w:rPr>
          <w:lang w:val="en-GB"/>
        </w:rPr>
        <w:t>/non-reducing conditions (e.g. p</w:t>
      </w:r>
      <w:r w:rsidRPr="00B6560F">
        <w:rPr>
          <w:lang w:val="en-GB"/>
        </w:rPr>
        <w:t xml:space="preserve">urity by </w:t>
      </w:r>
      <w:r w:rsidR="00CB732A" w:rsidRPr="00B6560F">
        <w:rPr>
          <w:lang w:val="en-GB"/>
        </w:rPr>
        <w:t>SDS-page/HPLC</w:t>
      </w:r>
      <w:r w:rsidRPr="00B6560F">
        <w:rPr>
          <w:lang w:val="en-GB"/>
        </w:rPr>
        <w:t xml:space="preserve"> (reverse phase, ion exchange, size exclusion)</w:t>
      </w:r>
      <w:r w:rsidR="00EA3EAE">
        <w:rPr>
          <w:lang w:val="en-GB"/>
        </w:rPr>
        <w:t>)</w:t>
      </w:r>
    </w:p>
    <w:p w14:paraId="606AF869" w14:textId="77777777" w:rsidR="006A025C" w:rsidRPr="00477B8E" w:rsidRDefault="003C1E9D" w:rsidP="006A025C">
      <w:pPr>
        <w:pStyle w:val="ColorfulList-Accent11"/>
        <w:numPr>
          <w:ilvl w:val="0"/>
          <w:numId w:val="9"/>
        </w:numPr>
        <w:spacing w:after="240"/>
        <w:rPr>
          <w:lang w:val="es-ES"/>
        </w:rPr>
      </w:pPr>
      <w:proofErr w:type="spellStart"/>
      <w:r w:rsidRPr="00477B8E">
        <w:rPr>
          <w:lang w:val="es-ES"/>
        </w:rPr>
        <w:t>Contaminants</w:t>
      </w:r>
      <w:proofErr w:type="spellEnd"/>
      <w:r w:rsidRPr="00477B8E">
        <w:rPr>
          <w:lang w:val="es-ES"/>
        </w:rPr>
        <w:t xml:space="preserve"> (</w:t>
      </w:r>
      <w:r w:rsidR="00CB732A" w:rsidRPr="00477B8E">
        <w:rPr>
          <w:lang w:val="es-ES"/>
        </w:rPr>
        <w:t>DNA</w:t>
      </w:r>
      <w:r w:rsidRPr="00477B8E">
        <w:rPr>
          <w:lang w:val="es-ES"/>
        </w:rPr>
        <w:t xml:space="preserve">, </w:t>
      </w:r>
      <w:proofErr w:type="spellStart"/>
      <w:r w:rsidRPr="00477B8E">
        <w:rPr>
          <w:lang w:val="es-ES"/>
        </w:rPr>
        <w:t>protein</w:t>
      </w:r>
      <w:proofErr w:type="spellEnd"/>
      <w:r w:rsidRPr="00477B8E">
        <w:rPr>
          <w:lang w:val="es-ES"/>
        </w:rPr>
        <w:t xml:space="preserve">, </w:t>
      </w:r>
      <w:proofErr w:type="spellStart"/>
      <w:r w:rsidRPr="00477B8E">
        <w:rPr>
          <w:lang w:val="es-ES"/>
        </w:rPr>
        <w:t>metal</w:t>
      </w:r>
      <w:r w:rsidR="00EA3EAE">
        <w:rPr>
          <w:lang w:val="es-ES"/>
        </w:rPr>
        <w:t>s</w:t>
      </w:r>
      <w:proofErr w:type="spellEnd"/>
      <w:r w:rsidRPr="00477B8E">
        <w:rPr>
          <w:lang w:val="es-ES"/>
        </w:rPr>
        <w:t xml:space="preserve">, </w:t>
      </w:r>
      <w:proofErr w:type="spellStart"/>
      <w:r w:rsidRPr="00477B8E">
        <w:rPr>
          <w:lang w:val="es-ES"/>
        </w:rPr>
        <w:t>endotoxin</w:t>
      </w:r>
      <w:proofErr w:type="spellEnd"/>
      <w:r w:rsidRPr="00477B8E">
        <w:rPr>
          <w:lang w:val="es-ES"/>
        </w:rPr>
        <w:t>)</w:t>
      </w:r>
    </w:p>
    <w:p w14:paraId="02C8C238" w14:textId="77777777" w:rsidR="006A025C" w:rsidRPr="00B6560F" w:rsidRDefault="00CB732A" w:rsidP="006A025C">
      <w:pPr>
        <w:pStyle w:val="ColorfulList-Accent11"/>
        <w:numPr>
          <w:ilvl w:val="0"/>
          <w:numId w:val="9"/>
        </w:numPr>
        <w:spacing w:after="240"/>
        <w:rPr>
          <w:lang w:val="en-GB"/>
        </w:rPr>
      </w:pPr>
      <w:r w:rsidRPr="00B6560F">
        <w:rPr>
          <w:lang w:val="en-GB"/>
        </w:rPr>
        <w:t>Identity (N</w:t>
      </w:r>
      <w:r w:rsidR="003C1E9D" w:rsidRPr="00B6560F">
        <w:rPr>
          <w:lang w:val="en-GB"/>
        </w:rPr>
        <w:t xml:space="preserve">-terminal sequence analysis, amino acid analysis, </w:t>
      </w:r>
      <w:r w:rsidR="00EA3EAE">
        <w:rPr>
          <w:lang w:val="en-GB"/>
        </w:rPr>
        <w:t>E</w:t>
      </w:r>
      <w:r w:rsidR="003C1E9D" w:rsidRPr="00B6560F">
        <w:rPr>
          <w:lang w:val="en-GB"/>
        </w:rPr>
        <w:t>llman’s test for cystines)</w:t>
      </w:r>
    </w:p>
    <w:p w14:paraId="6ACF8B4C" w14:textId="77777777" w:rsidR="006A025C" w:rsidRPr="00B6560F" w:rsidRDefault="003C1E9D" w:rsidP="006A025C">
      <w:pPr>
        <w:pStyle w:val="ColorfulList-Accent11"/>
        <w:numPr>
          <w:ilvl w:val="0"/>
          <w:numId w:val="9"/>
        </w:numPr>
        <w:spacing w:after="240"/>
        <w:rPr>
          <w:lang w:val="en-GB"/>
        </w:rPr>
      </w:pPr>
      <w:r w:rsidRPr="00B6560F">
        <w:rPr>
          <w:lang w:val="en-GB"/>
        </w:rPr>
        <w:t xml:space="preserve">Conformation: secondary/tertiary structure/posttranslational modifications (biophysical characterisation: </w:t>
      </w:r>
      <w:r w:rsidR="00EA3EAE">
        <w:rPr>
          <w:lang w:val="en-GB"/>
        </w:rPr>
        <w:t>c</w:t>
      </w:r>
      <w:r w:rsidR="00CB732A" w:rsidRPr="00B6560F">
        <w:rPr>
          <w:lang w:val="en-GB"/>
        </w:rPr>
        <w:t xml:space="preserve">ircular </w:t>
      </w:r>
      <w:r w:rsidR="00EA3EAE">
        <w:rPr>
          <w:lang w:val="en-GB"/>
        </w:rPr>
        <w:t>d</w:t>
      </w:r>
      <w:r w:rsidR="00CB732A" w:rsidRPr="00B6560F">
        <w:rPr>
          <w:lang w:val="en-GB"/>
        </w:rPr>
        <w:t xml:space="preserve">ichroism, </w:t>
      </w:r>
      <w:r w:rsidR="00EA3EAE">
        <w:rPr>
          <w:lang w:val="en-GB"/>
        </w:rPr>
        <w:t>m</w:t>
      </w:r>
      <w:r w:rsidR="00CB732A" w:rsidRPr="00B6560F">
        <w:rPr>
          <w:lang w:val="en-GB"/>
        </w:rPr>
        <w:t xml:space="preserve">ass </w:t>
      </w:r>
      <w:r w:rsidR="00EA3EAE">
        <w:rPr>
          <w:lang w:val="en-GB"/>
        </w:rPr>
        <w:t>s</w:t>
      </w:r>
      <w:r w:rsidR="00CB732A" w:rsidRPr="00B6560F">
        <w:rPr>
          <w:lang w:val="en-GB"/>
        </w:rPr>
        <w:t>pectrometry</w:t>
      </w:r>
      <w:r w:rsidRPr="00B6560F">
        <w:rPr>
          <w:lang w:val="en-GB"/>
        </w:rPr>
        <w:t xml:space="preserve">, </w:t>
      </w:r>
      <w:r w:rsidR="00CB732A" w:rsidRPr="00B6560F">
        <w:rPr>
          <w:lang w:val="en-GB"/>
        </w:rPr>
        <w:t>NMR Spectroscopy</w:t>
      </w:r>
      <w:r w:rsidRPr="00B6560F">
        <w:rPr>
          <w:lang w:val="en-GB"/>
        </w:rPr>
        <w:t xml:space="preserve"> etc.)</w:t>
      </w:r>
    </w:p>
    <w:p w14:paraId="371FE237" w14:textId="77777777" w:rsidR="006A025C" w:rsidRPr="00B6560F" w:rsidRDefault="003C1E9D" w:rsidP="006A025C">
      <w:pPr>
        <w:pStyle w:val="ColorfulList-Accent11"/>
        <w:numPr>
          <w:ilvl w:val="0"/>
          <w:numId w:val="9"/>
        </w:numPr>
        <w:spacing w:after="240"/>
        <w:rPr>
          <w:lang w:val="en-GB"/>
        </w:rPr>
      </w:pPr>
      <w:r w:rsidRPr="00B6560F">
        <w:rPr>
          <w:lang w:val="en-GB"/>
        </w:rPr>
        <w:t xml:space="preserve">Antigenicity (e.g. </w:t>
      </w:r>
      <w:r w:rsidR="00CB732A" w:rsidRPr="00B6560F">
        <w:rPr>
          <w:lang w:val="en-GB"/>
        </w:rPr>
        <w:t>ELISA</w:t>
      </w:r>
      <w:r w:rsidR="00EA3EAE">
        <w:rPr>
          <w:lang w:val="en-GB"/>
        </w:rPr>
        <w:t>,</w:t>
      </w:r>
      <w:r w:rsidR="00CB732A" w:rsidRPr="00B6560F">
        <w:rPr>
          <w:lang w:val="en-GB"/>
        </w:rPr>
        <w:t xml:space="preserve"> reactivity with </w:t>
      </w:r>
      <w:proofErr w:type="spellStart"/>
      <w:r w:rsidR="00CB732A" w:rsidRPr="00B6560F">
        <w:rPr>
          <w:lang w:val="en-GB"/>
        </w:rPr>
        <w:t>mA</w:t>
      </w:r>
      <w:r w:rsidRPr="00B6560F">
        <w:rPr>
          <w:lang w:val="en-GB"/>
        </w:rPr>
        <w:t>bs</w:t>
      </w:r>
      <w:proofErr w:type="spellEnd"/>
      <w:r w:rsidRPr="00B6560F">
        <w:rPr>
          <w:lang w:val="en-GB"/>
        </w:rPr>
        <w:t>)</w:t>
      </w:r>
    </w:p>
    <w:p w14:paraId="5D362F45" w14:textId="77777777" w:rsidR="006A025C" w:rsidRPr="00B6560F" w:rsidRDefault="003C1E9D" w:rsidP="006A025C">
      <w:pPr>
        <w:pStyle w:val="ColorfulList-Accent11"/>
        <w:numPr>
          <w:ilvl w:val="0"/>
          <w:numId w:val="9"/>
        </w:numPr>
        <w:spacing w:after="240"/>
        <w:ind w:left="714" w:hanging="357"/>
        <w:rPr>
          <w:lang w:val="en-GB"/>
        </w:rPr>
      </w:pPr>
      <w:r w:rsidRPr="00B6560F">
        <w:rPr>
          <w:lang w:val="en-GB"/>
        </w:rPr>
        <w:t xml:space="preserve">Antigen-specific criteria, e.g. </w:t>
      </w:r>
      <w:r w:rsidR="00DD1DBA">
        <w:rPr>
          <w:lang w:val="en-GB"/>
        </w:rPr>
        <w:t>r</w:t>
      </w:r>
      <w:r w:rsidRPr="00B6560F">
        <w:rPr>
          <w:lang w:val="en-GB"/>
        </w:rPr>
        <w:t>ed cell binding</w:t>
      </w:r>
      <w:r w:rsidR="00EA3EAE">
        <w:rPr>
          <w:lang w:val="en-GB"/>
        </w:rPr>
        <w:t>.</w:t>
      </w:r>
    </w:p>
    <w:p w14:paraId="02C05B5D"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Antigen immunogenicity </w:t>
      </w:r>
    </w:p>
    <w:p w14:paraId="287DA47A" w14:textId="409F63C1" w:rsidR="006A025C" w:rsidRPr="00B6560F" w:rsidRDefault="006A025C" w:rsidP="006A025C">
      <w:pPr>
        <w:pStyle w:val="ColorfulList-Accent11"/>
        <w:numPr>
          <w:ilvl w:val="0"/>
          <w:numId w:val="10"/>
        </w:numPr>
        <w:spacing w:after="240"/>
        <w:rPr>
          <w:lang w:val="en-GB"/>
        </w:rPr>
      </w:pPr>
      <w:r w:rsidRPr="00B6560F">
        <w:rPr>
          <w:lang w:val="en-GB"/>
        </w:rPr>
        <w:t>Immunogenicity of antigen using most rational immune assay should be included in antigen character</w:t>
      </w:r>
      <w:r w:rsidR="003C1E9D" w:rsidRPr="00B6560F">
        <w:rPr>
          <w:lang w:val="en-GB"/>
        </w:rPr>
        <w:t>is</w:t>
      </w:r>
      <w:r w:rsidRPr="00B6560F">
        <w:rPr>
          <w:lang w:val="en-GB"/>
        </w:rPr>
        <w:t xml:space="preserve">ation to monitor changes in antigen immunogenicity </w:t>
      </w:r>
      <w:r w:rsidR="00EA3EAE">
        <w:rPr>
          <w:lang w:val="en-GB"/>
        </w:rPr>
        <w:t>during process development</w:t>
      </w:r>
    </w:p>
    <w:p w14:paraId="771B9DCF" w14:textId="77777777" w:rsidR="006A025C" w:rsidRPr="00B6560F" w:rsidRDefault="003C1E9D" w:rsidP="006A025C">
      <w:pPr>
        <w:pStyle w:val="ColorfulList-Accent11"/>
        <w:numPr>
          <w:ilvl w:val="0"/>
          <w:numId w:val="10"/>
        </w:numPr>
        <w:spacing w:after="240"/>
        <w:rPr>
          <w:lang w:val="en-GB"/>
        </w:rPr>
      </w:pPr>
      <w:r w:rsidRPr="00B6560F">
        <w:rPr>
          <w:rFonts w:cs="Garamond"/>
          <w:lang w:val="en-GB"/>
        </w:rPr>
        <w:t xml:space="preserve">Immunogenicity </w:t>
      </w:r>
      <w:r w:rsidR="006A025C" w:rsidRPr="00B6560F">
        <w:rPr>
          <w:rFonts w:cs="Garamond"/>
          <w:lang w:val="en-GB"/>
        </w:rPr>
        <w:t xml:space="preserve">in animal models (mice and rabbits) e.g. </w:t>
      </w:r>
      <w:r w:rsidR="00EA3EAE">
        <w:rPr>
          <w:rFonts w:cs="Garamond"/>
          <w:lang w:val="en-GB"/>
        </w:rPr>
        <w:t>p</w:t>
      </w:r>
      <w:r w:rsidRPr="00B6560F">
        <w:rPr>
          <w:rFonts w:cs="Garamond"/>
          <w:lang w:val="en-GB"/>
        </w:rPr>
        <w:t xml:space="preserve">roduction </w:t>
      </w:r>
      <w:r w:rsidR="00CB732A" w:rsidRPr="00B6560F">
        <w:rPr>
          <w:rFonts w:cs="Garamond"/>
          <w:lang w:val="en-GB"/>
        </w:rPr>
        <w:t xml:space="preserve">of specific antibodies (Western </w:t>
      </w:r>
      <w:r w:rsidR="00EA3EAE">
        <w:rPr>
          <w:rFonts w:cs="Garamond"/>
          <w:lang w:val="en-GB"/>
        </w:rPr>
        <w:t>b</w:t>
      </w:r>
      <w:r w:rsidR="006A025C" w:rsidRPr="00B6560F">
        <w:rPr>
          <w:rFonts w:cs="Garamond"/>
          <w:lang w:val="en-GB"/>
        </w:rPr>
        <w:t xml:space="preserve">lot, ELISA, immunoprecipitation, </w:t>
      </w:r>
      <w:r w:rsidR="00EA3EAE">
        <w:rPr>
          <w:rFonts w:cs="Garamond"/>
          <w:lang w:val="en-GB"/>
        </w:rPr>
        <w:t>i</w:t>
      </w:r>
      <w:r w:rsidR="00CB732A" w:rsidRPr="00B6560F">
        <w:rPr>
          <w:rFonts w:cs="Garamond"/>
          <w:lang w:val="en-GB"/>
        </w:rPr>
        <w:t xml:space="preserve">mmunofluorescence </w:t>
      </w:r>
      <w:r w:rsidR="00EA3EAE">
        <w:rPr>
          <w:rFonts w:cs="Garamond"/>
          <w:lang w:val="en-GB"/>
        </w:rPr>
        <w:t>a</w:t>
      </w:r>
      <w:r w:rsidR="00CB732A" w:rsidRPr="00B6560F">
        <w:rPr>
          <w:rFonts w:cs="Garamond"/>
          <w:lang w:val="en-GB"/>
        </w:rPr>
        <w:t>ssay etc.</w:t>
      </w:r>
      <w:r w:rsidR="006A025C" w:rsidRPr="00B6560F">
        <w:rPr>
          <w:rFonts w:cs="Garamond"/>
          <w:lang w:val="en-GB"/>
        </w:rPr>
        <w:t>)</w:t>
      </w:r>
    </w:p>
    <w:p w14:paraId="7981F599" w14:textId="77777777" w:rsidR="006A025C" w:rsidRPr="00B6560F" w:rsidRDefault="003C1E9D" w:rsidP="006A025C">
      <w:pPr>
        <w:pStyle w:val="ColorfulList-Accent11"/>
        <w:numPr>
          <w:ilvl w:val="0"/>
          <w:numId w:val="10"/>
        </w:numPr>
        <w:spacing w:after="240"/>
        <w:rPr>
          <w:lang w:val="en-GB"/>
        </w:rPr>
      </w:pPr>
      <w:r w:rsidRPr="00B6560F">
        <w:rPr>
          <w:rFonts w:cs="Garamond"/>
          <w:lang w:val="en-GB"/>
        </w:rPr>
        <w:t xml:space="preserve">Induction </w:t>
      </w:r>
      <w:r w:rsidR="006A025C" w:rsidRPr="00B6560F">
        <w:rPr>
          <w:rFonts w:cs="Garamond"/>
          <w:lang w:val="en-GB"/>
        </w:rPr>
        <w:t xml:space="preserve">of T-cells that recognise specific antigens/produce cytokines, </w:t>
      </w:r>
      <w:r w:rsidR="0053483E">
        <w:rPr>
          <w:rFonts w:cs="Garamond"/>
          <w:lang w:val="en-GB"/>
        </w:rPr>
        <w:t>ELIS</w:t>
      </w:r>
      <w:r w:rsidR="0053483E" w:rsidRPr="00B6560F">
        <w:rPr>
          <w:rFonts w:cs="Garamond"/>
          <w:lang w:val="en-GB"/>
        </w:rPr>
        <w:t>pot</w:t>
      </w:r>
    </w:p>
    <w:p w14:paraId="09B7E1E6" w14:textId="77777777" w:rsidR="006A025C" w:rsidRPr="00B6560F" w:rsidRDefault="003C1E9D" w:rsidP="006A025C">
      <w:pPr>
        <w:pStyle w:val="ColorfulList-Accent11"/>
        <w:numPr>
          <w:ilvl w:val="0"/>
          <w:numId w:val="10"/>
        </w:numPr>
        <w:spacing w:after="240"/>
        <w:rPr>
          <w:lang w:val="en-GB"/>
        </w:rPr>
      </w:pPr>
      <w:r w:rsidRPr="00B6560F">
        <w:rPr>
          <w:rFonts w:cs="Garamond"/>
          <w:lang w:val="en-GB"/>
        </w:rPr>
        <w:t xml:space="preserve">Functional </w:t>
      </w:r>
      <w:r w:rsidR="006A025C" w:rsidRPr="00B6560F">
        <w:rPr>
          <w:rFonts w:cs="Garamond"/>
          <w:lang w:val="en-GB"/>
        </w:rPr>
        <w:t xml:space="preserve">activity </w:t>
      </w:r>
    </w:p>
    <w:p w14:paraId="6E61FD02" w14:textId="77777777" w:rsidR="006A025C" w:rsidRPr="00B6560F" w:rsidRDefault="003C1E9D" w:rsidP="006A025C">
      <w:pPr>
        <w:pStyle w:val="ColorfulList-Accent11"/>
        <w:numPr>
          <w:ilvl w:val="0"/>
          <w:numId w:val="10"/>
        </w:numPr>
        <w:spacing w:after="240"/>
        <w:rPr>
          <w:lang w:val="en-GB"/>
        </w:rPr>
      </w:pPr>
      <w:r w:rsidRPr="00B6560F">
        <w:rPr>
          <w:rFonts w:cs="Garamond"/>
          <w:lang w:val="en-GB"/>
        </w:rPr>
        <w:t>Antigen</w:t>
      </w:r>
      <w:r w:rsidR="006A025C" w:rsidRPr="00B6560F">
        <w:rPr>
          <w:rFonts w:cs="Garamond"/>
          <w:lang w:val="en-GB"/>
        </w:rPr>
        <w:t xml:space="preserve">-specific assays e.g. </w:t>
      </w:r>
      <w:r w:rsidR="00EA3EAE">
        <w:rPr>
          <w:rFonts w:cs="Garamond"/>
          <w:lang w:val="en-GB"/>
        </w:rPr>
        <w:t>i</w:t>
      </w:r>
      <w:r w:rsidRPr="00B6560F">
        <w:rPr>
          <w:rFonts w:cs="Garamond"/>
          <w:lang w:val="en-GB"/>
        </w:rPr>
        <w:t xml:space="preserve">nhibition </w:t>
      </w:r>
      <w:r w:rsidR="006A025C" w:rsidRPr="00B6560F">
        <w:rPr>
          <w:rFonts w:cs="Garamond"/>
          <w:lang w:val="en-GB"/>
        </w:rPr>
        <w:t>of processing, inhibition of binding</w:t>
      </w:r>
    </w:p>
    <w:p w14:paraId="4034285E" w14:textId="77777777" w:rsidR="006A025C" w:rsidRPr="00B6560F" w:rsidRDefault="003C1E9D" w:rsidP="006A025C">
      <w:pPr>
        <w:pStyle w:val="ColorfulList-Accent11"/>
        <w:numPr>
          <w:ilvl w:val="0"/>
          <w:numId w:val="10"/>
        </w:numPr>
        <w:spacing w:after="240"/>
        <w:rPr>
          <w:lang w:val="en-GB"/>
        </w:rPr>
      </w:pPr>
      <w:r w:rsidRPr="00B6560F">
        <w:rPr>
          <w:lang w:val="en-GB"/>
        </w:rPr>
        <w:t xml:space="preserve">Responses </w:t>
      </w:r>
      <w:r w:rsidR="00EA3EAE">
        <w:rPr>
          <w:lang w:val="en-GB"/>
        </w:rPr>
        <w:t>relative to standards.</w:t>
      </w:r>
    </w:p>
    <w:p w14:paraId="2BFD74B1" w14:textId="77777777" w:rsidR="006A025C" w:rsidRPr="00B6560F" w:rsidRDefault="006A025C" w:rsidP="000D1B37">
      <w:pPr>
        <w:numPr>
          <w:ilvl w:val="0"/>
          <w:numId w:val="7"/>
        </w:numPr>
        <w:spacing w:before="60"/>
        <w:ind w:left="426" w:hanging="181"/>
        <w:contextualSpacing/>
        <w:rPr>
          <w:lang w:val="en-GB"/>
        </w:rPr>
      </w:pPr>
      <w:r w:rsidRPr="00B6560F">
        <w:rPr>
          <w:lang w:val="en-GB"/>
        </w:rPr>
        <w:t xml:space="preserve">Evaluation of vaccine efficacy under conditions of natural exposure or artificial challenge </w:t>
      </w:r>
    </w:p>
    <w:p w14:paraId="35727C46" w14:textId="77777777" w:rsidR="006A025C" w:rsidRPr="00B6560F" w:rsidRDefault="006A025C" w:rsidP="006A025C">
      <w:pPr>
        <w:pStyle w:val="ColorfulList-Accent11"/>
        <w:numPr>
          <w:ilvl w:val="0"/>
          <w:numId w:val="11"/>
        </w:numPr>
        <w:spacing w:after="240"/>
        <w:rPr>
          <w:lang w:val="en-GB"/>
        </w:rPr>
      </w:pPr>
      <w:r w:rsidRPr="00B6560F">
        <w:rPr>
          <w:lang w:val="en-GB"/>
        </w:rPr>
        <w:t>Separate into two categories - there is a big difference between efficacy (preliminary, qualitative) in challenge</w:t>
      </w:r>
      <w:r w:rsidR="00EA3EAE">
        <w:rPr>
          <w:lang w:val="en-GB"/>
        </w:rPr>
        <w:t xml:space="preserve"> models vs natural exposure</w:t>
      </w:r>
    </w:p>
    <w:p w14:paraId="04165855" w14:textId="77777777" w:rsidR="006A025C" w:rsidRPr="00B6560F" w:rsidRDefault="003C1E9D" w:rsidP="006A025C">
      <w:pPr>
        <w:pStyle w:val="ColorfulList-Accent11"/>
        <w:numPr>
          <w:ilvl w:val="0"/>
          <w:numId w:val="11"/>
        </w:numPr>
        <w:spacing w:after="240"/>
        <w:rPr>
          <w:lang w:val="en-GB"/>
        </w:rPr>
      </w:pPr>
      <w:r w:rsidRPr="00B6560F">
        <w:rPr>
          <w:lang w:val="en-GB"/>
        </w:rPr>
        <w:t xml:space="preserve">Preclinical </w:t>
      </w:r>
      <w:r w:rsidR="006A025C" w:rsidRPr="00B6560F">
        <w:rPr>
          <w:lang w:val="en-GB"/>
        </w:rPr>
        <w:t>data for regulatory filing</w:t>
      </w:r>
    </w:p>
    <w:p w14:paraId="6847729E" w14:textId="77777777" w:rsidR="006A025C" w:rsidRPr="00B6560F" w:rsidRDefault="003C1E9D" w:rsidP="006A025C">
      <w:pPr>
        <w:pStyle w:val="ColorfulList-Accent11"/>
        <w:numPr>
          <w:ilvl w:val="0"/>
          <w:numId w:val="11"/>
        </w:numPr>
        <w:spacing w:after="240"/>
        <w:rPr>
          <w:lang w:val="en-GB"/>
        </w:rPr>
      </w:pPr>
      <w:r w:rsidRPr="00B6560F">
        <w:rPr>
          <w:lang w:val="en-GB"/>
        </w:rPr>
        <w:t>Ethical</w:t>
      </w:r>
      <w:r w:rsidR="006A025C" w:rsidRPr="00B6560F">
        <w:rPr>
          <w:lang w:val="en-GB"/>
        </w:rPr>
        <w:t xml:space="preserve">, scientific and regulatory approval for </w:t>
      </w:r>
      <w:r w:rsidRPr="00B6560F">
        <w:rPr>
          <w:lang w:val="en-GB"/>
        </w:rPr>
        <w:t>clinical trial</w:t>
      </w:r>
      <w:r w:rsidR="006A025C" w:rsidRPr="00B6560F">
        <w:rPr>
          <w:lang w:val="en-GB"/>
        </w:rPr>
        <w:t>s</w:t>
      </w:r>
    </w:p>
    <w:p w14:paraId="18050B04" w14:textId="77777777" w:rsidR="006A025C" w:rsidRPr="00B6560F" w:rsidRDefault="003C1E9D" w:rsidP="006A025C">
      <w:pPr>
        <w:pStyle w:val="ColorfulList-Accent11"/>
        <w:numPr>
          <w:ilvl w:val="0"/>
          <w:numId w:val="11"/>
        </w:numPr>
        <w:spacing w:after="240"/>
        <w:rPr>
          <w:lang w:val="en-GB"/>
        </w:rPr>
      </w:pPr>
      <w:r w:rsidRPr="00B6560F">
        <w:rPr>
          <w:lang w:val="en-GB"/>
        </w:rPr>
        <w:t xml:space="preserve">Show </w:t>
      </w:r>
      <w:r w:rsidR="006A025C" w:rsidRPr="00B6560F">
        <w:rPr>
          <w:lang w:val="en-GB"/>
        </w:rPr>
        <w:t xml:space="preserve">tolerability and safety in first in-human </w:t>
      </w:r>
      <w:r w:rsidRPr="00B6560F">
        <w:rPr>
          <w:lang w:val="en-GB"/>
        </w:rPr>
        <w:t>clinical trial</w:t>
      </w:r>
      <w:r w:rsidR="00EA3EAE">
        <w:rPr>
          <w:lang w:val="en-GB"/>
        </w:rPr>
        <w:t>,</w:t>
      </w:r>
      <w:r w:rsidR="006A025C" w:rsidRPr="00B6560F">
        <w:rPr>
          <w:lang w:val="en-GB"/>
        </w:rPr>
        <w:t xml:space="preserve"> immunogenicity and protection from artificial challenge </w:t>
      </w:r>
    </w:p>
    <w:p w14:paraId="14845659" w14:textId="77777777" w:rsidR="006A025C" w:rsidRPr="00B6560F" w:rsidRDefault="003C1E9D" w:rsidP="006A025C">
      <w:pPr>
        <w:pStyle w:val="ColorfulList-Accent11"/>
        <w:numPr>
          <w:ilvl w:val="0"/>
          <w:numId w:val="11"/>
        </w:numPr>
        <w:spacing w:after="240"/>
        <w:rPr>
          <w:lang w:val="en-GB"/>
        </w:rPr>
      </w:pPr>
      <w:r w:rsidRPr="00B6560F">
        <w:rPr>
          <w:lang w:val="en-GB"/>
        </w:rPr>
        <w:t xml:space="preserve">Show </w:t>
      </w:r>
      <w:r w:rsidR="006A025C" w:rsidRPr="00B6560F">
        <w:rPr>
          <w:lang w:val="en-GB"/>
        </w:rPr>
        <w:t>safety and efficacy in target population</w:t>
      </w:r>
    </w:p>
    <w:p w14:paraId="33F14928" w14:textId="77777777" w:rsidR="002C1DAD" w:rsidRPr="002C1DAD" w:rsidRDefault="002C1DAD" w:rsidP="002C1DAD">
      <w:pPr>
        <w:spacing w:after="240" w:line="360" w:lineRule="auto"/>
        <w:rPr>
          <w:b/>
          <w:lang w:val="en-GB"/>
        </w:rPr>
      </w:pPr>
      <w:r w:rsidRPr="002C1DAD">
        <w:rPr>
          <w:b/>
          <w:lang w:val="en-GB"/>
        </w:rPr>
        <w:t>TNAs offering animal studies</w:t>
      </w:r>
    </w:p>
    <w:p w14:paraId="4A905F8B" w14:textId="6D69FC39" w:rsidR="00BE69EF" w:rsidRPr="002C1DAD" w:rsidRDefault="00BE69EF" w:rsidP="00BE69EF">
      <w:pPr>
        <w:spacing w:after="240"/>
        <w:contextualSpacing/>
        <w:rPr>
          <w:lang w:val="en-GB"/>
        </w:rPr>
      </w:pPr>
      <w:r>
        <w:rPr>
          <w:lang w:val="en-GB"/>
        </w:rPr>
        <w:t xml:space="preserve">Please note that </w:t>
      </w:r>
      <w:r w:rsidRPr="002C1DAD">
        <w:rPr>
          <w:lang w:val="en-GB"/>
        </w:rPr>
        <w:t xml:space="preserve">if a proposal is selected by the TRANSVAC2 </w:t>
      </w:r>
      <w:r>
        <w:rPr>
          <w:lang w:val="en-GB"/>
        </w:rPr>
        <w:t>consortium</w:t>
      </w:r>
      <w:r w:rsidRPr="002C1DAD">
        <w:rPr>
          <w:lang w:val="en-GB"/>
        </w:rPr>
        <w:t xml:space="preserve">, the animal experiments will still </w:t>
      </w:r>
      <w:r w:rsidR="00DD1DBA">
        <w:rPr>
          <w:lang w:val="en-GB"/>
        </w:rPr>
        <w:t>require</w:t>
      </w:r>
      <w:r w:rsidRPr="002C1DAD">
        <w:rPr>
          <w:lang w:val="en-GB"/>
        </w:rPr>
        <w:t xml:space="preserve"> approv</w:t>
      </w:r>
      <w:r w:rsidR="00DD1DBA">
        <w:rPr>
          <w:lang w:val="en-GB"/>
        </w:rPr>
        <w:t>al</w:t>
      </w:r>
      <w:r w:rsidRPr="002C1DAD">
        <w:rPr>
          <w:lang w:val="en-GB"/>
        </w:rPr>
        <w:t xml:space="preserve"> by the </w:t>
      </w:r>
      <w:r w:rsidR="00DD1DBA">
        <w:rPr>
          <w:lang w:val="en-GB"/>
        </w:rPr>
        <w:t xml:space="preserve">respective </w:t>
      </w:r>
      <w:r w:rsidRPr="002C1DAD">
        <w:rPr>
          <w:lang w:val="en-GB"/>
        </w:rPr>
        <w:t xml:space="preserve">local ethics committee (from the country where the experiments are </w:t>
      </w:r>
      <w:r w:rsidR="001E72F6">
        <w:rPr>
          <w:lang w:val="en-GB"/>
        </w:rPr>
        <w:t xml:space="preserve">to be </w:t>
      </w:r>
      <w:r w:rsidRPr="002C1DAD">
        <w:rPr>
          <w:lang w:val="en-GB"/>
        </w:rPr>
        <w:t xml:space="preserve">conducted). If this approval </w:t>
      </w:r>
      <w:r w:rsidR="001E72F6">
        <w:rPr>
          <w:lang w:val="en-GB"/>
        </w:rPr>
        <w:t>is</w:t>
      </w:r>
      <w:r w:rsidR="001E72F6" w:rsidRPr="002C1DAD">
        <w:rPr>
          <w:lang w:val="en-GB"/>
        </w:rPr>
        <w:t xml:space="preserve"> </w:t>
      </w:r>
      <w:r w:rsidRPr="002C1DAD">
        <w:rPr>
          <w:lang w:val="en-GB"/>
        </w:rPr>
        <w:t xml:space="preserve">not </w:t>
      </w:r>
      <w:r w:rsidR="001E72F6">
        <w:rPr>
          <w:lang w:val="en-GB"/>
        </w:rPr>
        <w:t>g</w:t>
      </w:r>
      <w:r w:rsidRPr="002C1DAD">
        <w:rPr>
          <w:lang w:val="en-GB"/>
        </w:rPr>
        <w:t>ranted, the TRANSVAC2 consortium cannot be deemed responsible</w:t>
      </w:r>
      <w:r w:rsidR="001E72F6">
        <w:rPr>
          <w:lang w:val="en-GB"/>
        </w:rPr>
        <w:t>,</w:t>
      </w:r>
      <w:r w:rsidRPr="002C1DAD">
        <w:rPr>
          <w:lang w:val="en-GB"/>
        </w:rPr>
        <w:t xml:space="preserve"> and the applicant cannot make any claim for compensation.</w:t>
      </w:r>
    </w:p>
    <w:p w14:paraId="1FAE336F" w14:textId="77777777" w:rsidR="002C1DAD" w:rsidRPr="00B6560F" w:rsidRDefault="002C1DAD" w:rsidP="006A025C">
      <w:pPr>
        <w:pStyle w:val="ColorfulList-Accent11"/>
        <w:rPr>
          <w:lang w:val="en-GB"/>
        </w:rPr>
      </w:pPr>
    </w:p>
    <w:p w14:paraId="78F7FE4A" w14:textId="77777777" w:rsidR="006A025C" w:rsidRPr="00B6560F" w:rsidRDefault="006A025C" w:rsidP="006A025C">
      <w:pPr>
        <w:rPr>
          <w:lang w:val="en-GB" w:eastAsia="de-DE"/>
        </w:rPr>
      </w:pPr>
    </w:p>
    <w:sectPr w:rsidR="006A025C" w:rsidRPr="00B6560F" w:rsidSect="00A61B0A">
      <w:headerReference w:type="even" r:id="rId15"/>
      <w:headerReference w:type="default" r:id="rId16"/>
      <w:footerReference w:type="default" r:id="rId17"/>
      <w:headerReference w:type="first" r:id="rId18"/>
      <w:footerReference w:type="first" r:id="rId19"/>
      <w:type w:val="continuous"/>
      <w:pgSz w:w="11900" w:h="16840" w:code="9"/>
      <w:pgMar w:top="1520" w:right="1418" w:bottom="1134" w:left="1418" w:header="397" w:footer="2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A6A8" w14:textId="77777777" w:rsidR="0002664C" w:rsidRDefault="0002664C" w:rsidP="006A025C">
      <w:r>
        <w:separator/>
      </w:r>
    </w:p>
  </w:endnote>
  <w:endnote w:type="continuationSeparator" w:id="0">
    <w:p w14:paraId="2CB9E3DD" w14:textId="77777777" w:rsidR="0002664C" w:rsidRDefault="0002664C" w:rsidP="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lack">
    <w:panose1 w:val="020B09040305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6BBD" w14:textId="77777777" w:rsidR="001F578B" w:rsidRDefault="0002664C"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16B7CBCC">
        <v:rect id="_x0000_i1025" alt="" style="width:151.3pt;height:.05pt;mso-width-percent:0;mso-height-percent:0;mso-width-percent:0;mso-height-percent:0" o:hrpct="93" o:hralign="center" o:hrstd="t" o:hr="t" fillcolor="#a0a0a0" stroked="f"/>
      </w:pict>
    </w:r>
  </w:p>
  <w:p w14:paraId="7AB9E98E" w14:textId="77777777" w:rsidR="001F578B" w:rsidRPr="00DF0753" w:rsidRDefault="001F578B" w:rsidP="006A025C">
    <w:pPr>
      <w:widowControl w:val="0"/>
      <w:tabs>
        <w:tab w:val="right" w:pos="9356"/>
      </w:tabs>
      <w:autoSpaceDE w:val="0"/>
      <w:autoSpaceDN w:val="0"/>
      <w:adjustRightInd w:val="0"/>
      <w:spacing w:after="0"/>
      <w:ind w:right="-856"/>
      <w:textAlignment w:val="center"/>
      <w:rPr>
        <w:color w:val="000000"/>
        <w:szCs w:val="16"/>
        <w:lang w:val="de-DE"/>
      </w:rPr>
    </w:pPr>
    <w:r w:rsidRPr="00DF0753">
      <w:rPr>
        <w:color w:val="000000"/>
        <w:szCs w:val="16"/>
        <w:lang w:val="de-DE"/>
      </w:rPr>
      <w:tab/>
    </w:r>
    <w:r>
      <w:rPr>
        <w:color w:val="000000"/>
        <w:szCs w:val="16"/>
        <w:lang w:val="en-GB"/>
      </w:rPr>
      <w:fldChar w:fldCharType="begin"/>
    </w:r>
    <w:r w:rsidRPr="00DF0753">
      <w:rPr>
        <w:color w:val="000000"/>
        <w:szCs w:val="16"/>
        <w:lang w:val="de-DE"/>
      </w:rPr>
      <w:instrText xml:space="preserve"> </w:instrText>
    </w:r>
    <w:r>
      <w:rPr>
        <w:color w:val="000000"/>
        <w:szCs w:val="16"/>
        <w:lang w:val="de-DE"/>
      </w:rPr>
      <w:instrText>PAGE</w:instrText>
    </w:r>
    <w:r w:rsidRPr="00DF0753">
      <w:rPr>
        <w:color w:val="000000"/>
        <w:szCs w:val="16"/>
        <w:lang w:val="de-DE"/>
      </w:rPr>
      <w:instrText xml:space="preserve">   \* MERGEFORMAT </w:instrText>
    </w:r>
    <w:r>
      <w:rPr>
        <w:color w:val="000000"/>
        <w:szCs w:val="16"/>
        <w:lang w:val="en-GB"/>
      </w:rPr>
      <w:fldChar w:fldCharType="separate"/>
    </w:r>
    <w:r>
      <w:rPr>
        <w:noProof/>
        <w:color w:val="000000"/>
        <w:szCs w:val="16"/>
        <w:lang w:val="de-DE"/>
      </w:rPr>
      <w:t>2</w:t>
    </w:r>
    <w:r>
      <w:rPr>
        <w:noProof/>
        <w:color w:val="000000"/>
        <w:szCs w:val="16"/>
        <w:lang w:val="de-DE"/>
      </w:rPr>
      <w:t>2</w:t>
    </w:r>
    <w:r>
      <w:rPr>
        <w:color w:val="000000"/>
        <w:szCs w:val="16"/>
        <w:lang w:val="en-GB"/>
      </w:rPr>
      <w:fldChar w:fldCharType="end"/>
    </w:r>
    <w:r w:rsidRPr="00DF0753">
      <w:rPr>
        <w:color w:val="000000"/>
        <w:szCs w:val="16"/>
        <w:lang w:val="de-DE"/>
      </w:rPr>
      <w:t>/</w:t>
    </w:r>
    <w:r>
      <w:rPr>
        <w:noProof/>
        <w:color w:val="000000"/>
        <w:szCs w:val="16"/>
        <w:lang w:val="de-DE"/>
      </w:rPr>
      <w:fldChar w:fldCharType="begin"/>
    </w:r>
    <w:r>
      <w:rPr>
        <w:noProof/>
        <w:color w:val="000000"/>
        <w:szCs w:val="16"/>
        <w:lang w:val="de-DE"/>
      </w:rPr>
      <w:instrText xml:space="preserve"> NUMPAGES   \* MERGEFORMAT </w:instrText>
    </w:r>
    <w:r>
      <w:rPr>
        <w:noProof/>
        <w:color w:val="000000"/>
        <w:szCs w:val="16"/>
        <w:lang w:val="de-DE"/>
      </w:rPr>
      <w:fldChar w:fldCharType="separate"/>
    </w:r>
    <w:r>
      <w:rPr>
        <w:noProof/>
        <w:color w:val="000000"/>
        <w:szCs w:val="16"/>
        <w:lang w:val="de-DE"/>
      </w:rPr>
      <w:t>23</w:t>
    </w:r>
    <w:r>
      <w:rPr>
        <w:noProof/>
        <w:color w:val="000000"/>
        <w:szCs w:val="16"/>
        <w:lang w:val="de-DE"/>
      </w:rPr>
      <w:fldChar w:fldCharType="end"/>
    </w:r>
  </w:p>
  <w:p w14:paraId="4941D9C2" w14:textId="77777777" w:rsidR="001F578B" w:rsidRPr="00902271" w:rsidRDefault="001F578B" w:rsidP="006A025C">
    <w:pPr>
      <w:widowControl w:val="0"/>
      <w:tabs>
        <w:tab w:val="right" w:pos="9356"/>
      </w:tabs>
      <w:autoSpaceDE w:val="0"/>
      <w:autoSpaceDN w:val="0"/>
      <w:adjustRightInd w:val="0"/>
      <w:spacing w:after="0"/>
      <w:ind w:right="-856"/>
      <w:textAlignment w:val="center"/>
      <w:rPr>
        <w:color w:val="000000"/>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CBBE" w14:textId="77777777" w:rsidR="001F578B" w:rsidRDefault="0002664C"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611F97DD">
        <v:rect id="_x0000_i1026" alt="" style="width:155.25pt;height:.05pt;mso-width-percent:0;mso-height-percent:0;mso-width-percent:0;mso-height-percent:0" o:hrpct="98" o:hralign="center" o:hrstd="t" o:hr="t" fillcolor="#a0a0a0" stroked="f"/>
      </w:pict>
    </w:r>
  </w:p>
  <w:p w14:paraId="5A5CE880" w14:textId="77777777" w:rsidR="001F578B" w:rsidRPr="00DF0753" w:rsidRDefault="001F578B" w:rsidP="006A025C">
    <w:pPr>
      <w:widowControl w:val="0"/>
      <w:tabs>
        <w:tab w:val="right" w:pos="9356"/>
      </w:tabs>
      <w:autoSpaceDE w:val="0"/>
      <w:autoSpaceDN w:val="0"/>
      <w:adjustRightInd w:val="0"/>
      <w:spacing w:after="0"/>
      <w:ind w:right="-856"/>
      <w:textAlignment w:val="center"/>
      <w:rPr>
        <w:color w:val="000000"/>
        <w:szCs w:val="16"/>
        <w:lang w:val="de-DE"/>
      </w:rPr>
    </w:pPr>
    <w:r w:rsidRPr="00DF0753">
      <w:rPr>
        <w:color w:val="000000"/>
        <w:szCs w:val="16"/>
        <w:lang w:val="de-DE"/>
      </w:rPr>
      <w:t>European Vaccine Initiative</w:t>
    </w:r>
  </w:p>
  <w:p w14:paraId="39506458" w14:textId="77777777" w:rsidR="001F578B" w:rsidRPr="00011E4B" w:rsidRDefault="001F578B" w:rsidP="00AA2FC1">
    <w:pPr>
      <w:widowControl w:val="0"/>
      <w:tabs>
        <w:tab w:val="right" w:pos="9356"/>
      </w:tabs>
      <w:autoSpaceDE w:val="0"/>
      <w:autoSpaceDN w:val="0"/>
      <w:adjustRightInd w:val="0"/>
      <w:spacing w:after="0"/>
      <w:ind w:right="-856"/>
      <w:textAlignment w:val="center"/>
      <w:rPr>
        <w:color w:val="000000"/>
        <w:szCs w:val="16"/>
        <w:lang w:val="de-DE"/>
      </w:rPr>
    </w:pPr>
    <w:r>
      <w:rPr>
        <w:color w:val="000000"/>
        <w:szCs w:val="16"/>
        <w:lang w:val="de-DE"/>
      </w:rPr>
      <w:t xml:space="preserve">UniversitätsKlinikum Heidelberg, </w:t>
    </w:r>
    <w:r w:rsidRPr="00AA2FC1">
      <w:rPr>
        <w:color w:val="000000"/>
        <w:szCs w:val="16"/>
        <w:lang w:val="de-DE"/>
      </w:rPr>
      <w:t>Voßstraße 2, Geb. 4040</w:t>
    </w:r>
    <w:r>
      <w:rPr>
        <w:color w:val="000000"/>
        <w:szCs w:val="16"/>
        <w:lang w:val="de-DE"/>
      </w:rPr>
      <w:t xml:space="preserve">, </w:t>
    </w:r>
    <w:r w:rsidRPr="00011E4B">
      <w:rPr>
        <w:color w:val="000000"/>
        <w:szCs w:val="16"/>
        <w:lang w:val="de-DE"/>
      </w:rPr>
      <w:t>69115 Heidelberg</w:t>
    </w:r>
  </w:p>
  <w:p w14:paraId="488D4CFD" w14:textId="77777777" w:rsidR="001F578B" w:rsidRPr="00AB05E4" w:rsidRDefault="001F578B" w:rsidP="006A025C">
    <w:pPr>
      <w:widowControl w:val="0"/>
      <w:tabs>
        <w:tab w:val="right" w:pos="9356"/>
      </w:tabs>
      <w:autoSpaceDE w:val="0"/>
      <w:autoSpaceDN w:val="0"/>
      <w:adjustRightInd w:val="0"/>
      <w:spacing w:after="0"/>
      <w:ind w:right="-856"/>
      <w:textAlignment w:val="center"/>
      <w:rPr>
        <w:color w:val="000000"/>
        <w:szCs w:val="16"/>
        <w:lang w:val="de-DE"/>
      </w:rPr>
    </w:pPr>
    <w:r w:rsidRPr="00AB05E4">
      <w:rPr>
        <w:color w:val="000000"/>
        <w:szCs w:val="16"/>
        <w:lang w:val="de-DE"/>
      </w:rPr>
      <w:t>e-mail: transvacinfo@euvaccine.eu, web site:</w:t>
    </w:r>
    <w:r w:rsidRPr="00572DA3">
      <w:rPr>
        <w:color w:val="000000"/>
        <w:szCs w:val="16"/>
      </w:rPr>
      <w:t xml:space="preserve"> </w:t>
    </w:r>
    <w:r w:rsidRPr="00AA2FC1">
      <w:rPr>
        <w:color w:val="000000"/>
        <w:szCs w:val="16"/>
      </w:rPr>
      <w:t>www.transvac.org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CD6A" w14:textId="77777777" w:rsidR="0002664C" w:rsidRDefault="0002664C" w:rsidP="006A025C">
      <w:r>
        <w:separator/>
      </w:r>
    </w:p>
  </w:footnote>
  <w:footnote w:type="continuationSeparator" w:id="0">
    <w:p w14:paraId="02CF43B5" w14:textId="77777777" w:rsidR="0002664C" w:rsidRDefault="0002664C" w:rsidP="006A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D8C7" w14:textId="77777777" w:rsidR="001F578B" w:rsidRDefault="0002664C">
    <w:pPr>
      <w:pStyle w:val="Header"/>
    </w:pPr>
    <w:r>
      <w:rPr>
        <w:noProof/>
        <w:lang w:val="en-GB" w:eastAsia="en-GB"/>
      </w:rPr>
      <w:pict w14:anchorId="1C800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9" o:spid="_x0000_s2053" type="#_x0000_t75" alt="" style="position:absolute;left:0;text-align:left;margin-left:0;margin-top:0;width:541.8pt;height:1139.05pt;z-index:-251659264;mso-wrap-edited:f;mso-width-percent:0;mso-height-percent:0;mso-position-horizontal:center;mso-position-horizontal-relative:margin;mso-position-vertical:center;mso-position-vertical-relative:margin;mso-width-percent:0;mso-height-percent:0" o:allowincell="f">
          <v:imagedata r:id="rId1" o:title="EV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84F4" w14:textId="77777777" w:rsidR="001F578B" w:rsidRPr="00C37ACF" w:rsidRDefault="0002664C" w:rsidP="006A025C">
    <w:pPr>
      <w:pStyle w:val="Header"/>
      <w:tabs>
        <w:tab w:val="clear" w:pos="9072"/>
        <w:tab w:val="right" w:pos="8505"/>
      </w:tabs>
    </w:pPr>
    <w:r>
      <w:rPr>
        <w:noProof/>
        <w:lang w:val="en-GB" w:eastAsia="en-GB"/>
      </w:rPr>
      <w:pict w14:anchorId="75CE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40" o:spid="_x0000_s2052" type="#_x0000_t75" alt="" style="position:absolute;left:0;text-align:left;margin-left:-398.35pt;margin-top:-313.4pt;width:619.1pt;height:1301.55pt;z-index:-251658240;mso-wrap-edited:f;mso-width-percent:0;mso-height-percent:0;mso-position-horizontal-relative:margin;mso-position-vertical-relative:margin;mso-width-percent:0;mso-height-percent:0" o:allowincell="f">
          <v:imagedata r:id="rId1" o:title="EV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691E" w14:textId="5C7FE777" w:rsidR="001F578B" w:rsidRPr="00902271" w:rsidRDefault="001F578B" w:rsidP="006A025C">
    <w:pPr>
      <w:pStyle w:val="Title"/>
      <w:ind w:left="1985"/>
      <w:jc w:val="right"/>
      <w:rPr>
        <w:sz w:val="32"/>
      </w:rPr>
    </w:pPr>
    <w:r>
      <w:rPr>
        <w:noProof/>
        <w:sz w:val="32"/>
        <w:lang w:val="en-US"/>
      </w:rPr>
      <w:drawing>
        <wp:anchor distT="0" distB="0" distL="114300" distR="114300" simplePos="0" relativeHeight="251656192" behindDoc="0" locked="0" layoutInCell="1" allowOverlap="1" wp14:anchorId="2411FFA4" wp14:editId="0FF2464E">
          <wp:simplePos x="0" y="0"/>
          <wp:positionH relativeFrom="column">
            <wp:posOffset>-643890</wp:posOffset>
          </wp:positionH>
          <wp:positionV relativeFrom="paragraph">
            <wp:posOffset>-28575</wp:posOffset>
          </wp:positionV>
          <wp:extent cx="1958340" cy="1615440"/>
          <wp:effectExtent l="0" t="0" r="3810" b="3810"/>
          <wp:wrapNone/>
          <wp:docPr id="6" name="Picture 62" descr="TRANSVAC-logo_4,5cm_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NSVAC-logo_4,5cm_100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615440"/>
                  </a:xfrm>
                  <a:prstGeom prst="rect">
                    <a:avLst/>
                  </a:prstGeom>
                  <a:noFill/>
                </pic:spPr>
              </pic:pic>
            </a:graphicData>
          </a:graphic>
          <wp14:sizeRelH relativeFrom="page">
            <wp14:pctWidth>0</wp14:pctWidth>
          </wp14:sizeRelH>
          <wp14:sizeRelV relativeFrom="page">
            <wp14:pctHeight>0</wp14:pctHeight>
          </wp14:sizeRelV>
        </wp:anchor>
      </w:drawing>
    </w:r>
  </w:p>
  <w:p w14:paraId="108181F0" w14:textId="77777777" w:rsidR="001F578B" w:rsidRDefault="0002664C">
    <w:pPr>
      <w:pStyle w:val="Title"/>
      <w:ind w:left="1985"/>
      <w:jc w:val="right"/>
      <w:rPr>
        <w:sz w:val="32"/>
      </w:rPr>
    </w:pPr>
    <w:r>
      <w:rPr>
        <w:noProof/>
        <w:sz w:val="32"/>
        <w:lang w:val="en-GB" w:eastAsia="en-GB"/>
      </w:rPr>
      <w:pict w14:anchorId="6189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8" o:spid="_x0000_s2050" type="#_x0000_t75" alt="" style="position:absolute;left:0;text-align:left;margin-left:168.95pt;margin-top:-313.4pt;width:618.8pt;height:1300.9pt;z-index:-251657216;mso-wrap-edited:f;mso-width-percent:0;mso-height-percent:0;mso-position-horizontal-relative:margin;mso-position-vertical-relative:margin;mso-width-percent:0;mso-height-percent:0" o:allowincell="f">
          <v:imagedata r:id="rId2" o:title="EVI-logo" gain="19661f" blacklevel="22938f"/>
          <w10:wrap anchorx="margin" anchory="margin"/>
        </v:shape>
      </w:pict>
    </w:r>
    <w:r w:rsidR="001F578B" w:rsidRPr="00267474">
      <w:rPr>
        <w:i/>
        <w:sz w:val="32"/>
        <w:lang w:val="en-US"/>
      </w:rPr>
      <w:t xml:space="preserve"> Access to Services of the TRANSVAC Infrastructure</w:t>
    </w:r>
  </w:p>
  <w:p w14:paraId="53628617" w14:textId="5E44280B" w:rsidR="001F578B" w:rsidRDefault="001F578B">
    <w:pPr>
      <w:pStyle w:val="Title"/>
      <w:ind w:left="1985"/>
      <w:jc w:val="right"/>
      <w:rPr>
        <w:sz w:val="32"/>
      </w:rPr>
    </w:pPr>
    <w:r>
      <w:rPr>
        <w:sz w:val="32"/>
        <w:lang w:val="en-US"/>
      </w:rPr>
      <w:t>TRANSVAC-TNA-2002-8</w:t>
    </w:r>
  </w:p>
  <w:p w14:paraId="05BEF926" w14:textId="77777777" w:rsidR="001F578B" w:rsidRDefault="001F578B">
    <w:pPr>
      <w:pStyle w:val="Title"/>
      <w:ind w:left="1985"/>
      <w:jc w:val="right"/>
      <w:rPr>
        <w:i/>
        <w:sz w:val="32"/>
        <w:lang w:val="en-US"/>
      </w:rPr>
    </w:pPr>
    <w:r w:rsidRPr="00267474">
      <w:rPr>
        <w:i/>
        <w:sz w:val="32"/>
        <w:lang w:val="en-US"/>
      </w:rPr>
      <w:t>APPLICATION FORM</w:t>
    </w:r>
  </w:p>
  <w:p w14:paraId="0A68E3A6" w14:textId="77777777" w:rsidR="001F578B" w:rsidRDefault="001F578B">
    <w:pPr>
      <w:ind w:left="1985"/>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733"/>
    <w:multiLevelType w:val="hybridMultilevel"/>
    <w:tmpl w:val="30FE08B4"/>
    <w:lvl w:ilvl="0" w:tplc="4CD4CF60">
      <w:start w:val="2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54B8"/>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E35A6A"/>
    <w:multiLevelType w:val="hybridMultilevel"/>
    <w:tmpl w:val="1A2ED9FC"/>
    <w:lvl w:ilvl="0" w:tplc="04070019">
      <w:start w:val="1"/>
      <w:numFmt w:val="lowerLetter"/>
      <w:lvlText w:val="%1."/>
      <w:lvlJc w:val="left"/>
      <w:pPr>
        <w:tabs>
          <w:tab w:val="num" w:pos="2520"/>
        </w:tabs>
        <w:ind w:left="2520" w:hanging="360"/>
      </w:pPr>
      <w:rPr>
        <w:rFonts w:hint="default"/>
      </w:rPr>
    </w:lvl>
    <w:lvl w:ilvl="1" w:tplc="0406000F">
      <w:start w:val="1"/>
      <w:numFmt w:val="decimal"/>
      <w:lvlText w:val="%2."/>
      <w:lvlJc w:val="left"/>
      <w:pPr>
        <w:tabs>
          <w:tab w:val="num" w:pos="3600"/>
        </w:tabs>
        <w:ind w:left="3600" w:hanging="360"/>
      </w:pPr>
      <w:rPr>
        <w:rFonts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cs="Symbol"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cs="Symbol"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B6C41"/>
    <w:multiLevelType w:val="hybridMultilevel"/>
    <w:tmpl w:val="298C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204F27"/>
    <w:multiLevelType w:val="hybridMultilevel"/>
    <w:tmpl w:val="9F32B8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68485A"/>
    <w:multiLevelType w:val="hybridMultilevel"/>
    <w:tmpl w:val="D7DA84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6C043E"/>
    <w:multiLevelType w:val="hybridMultilevel"/>
    <w:tmpl w:val="03F8B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E72E95"/>
    <w:multiLevelType w:val="hybridMultilevel"/>
    <w:tmpl w:val="DFB23766"/>
    <w:lvl w:ilvl="0" w:tplc="673E4A1E">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B5E354A"/>
    <w:multiLevelType w:val="hybridMultilevel"/>
    <w:tmpl w:val="9956F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FE4C87"/>
    <w:multiLevelType w:val="hybridMultilevel"/>
    <w:tmpl w:val="0A886BB2"/>
    <w:lvl w:ilvl="0" w:tplc="36E8F28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87718"/>
    <w:multiLevelType w:val="hybridMultilevel"/>
    <w:tmpl w:val="62B41CA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5" w15:restartNumberingAfterBreak="0">
    <w:nsid w:val="435D7756"/>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D482F"/>
    <w:multiLevelType w:val="hybridMultilevel"/>
    <w:tmpl w:val="C4965C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561144"/>
    <w:multiLevelType w:val="hybridMultilevel"/>
    <w:tmpl w:val="1DD0FBC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5D5697"/>
    <w:multiLevelType w:val="hybridMultilevel"/>
    <w:tmpl w:val="4A229350"/>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A46940"/>
    <w:multiLevelType w:val="hybridMultilevel"/>
    <w:tmpl w:val="AC40A786"/>
    <w:lvl w:ilvl="0" w:tplc="328A219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0927E6C"/>
    <w:multiLevelType w:val="hybridMultilevel"/>
    <w:tmpl w:val="0C5A57EE"/>
    <w:lvl w:ilvl="0" w:tplc="31641E92">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8398D"/>
    <w:multiLevelType w:val="hybridMultilevel"/>
    <w:tmpl w:val="4B4E439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7362B9"/>
    <w:multiLevelType w:val="hybridMultilevel"/>
    <w:tmpl w:val="3D0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F93A21"/>
    <w:multiLevelType w:val="hybridMultilevel"/>
    <w:tmpl w:val="E8E05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0F93FB7"/>
    <w:multiLevelType w:val="hybridMultilevel"/>
    <w:tmpl w:val="E84E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AE665E"/>
    <w:multiLevelType w:val="hybridMultilevel"/>
    <w:tmpl w:val="FCC6C72A"/>
    <w:lvl w:ilvl="0" w:tplc="1E5AE97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C732A"/>
    <w:multiLevelType w:val="hybridMultilevel"/>
    <w:tmpl w:val="A1469FAA"/>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284C5C"/>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12A5B"/>
    <w:multiLevelType w:val="hybridMultilevel"/>
    <w:tmpl w:val="470CE51E"/>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30"/>
  </w:num>
  <w:num w:numId="5">
    <w:abstractNumId w:val="9"/>
  </w:num>
  <w:num w:numId="6">
    <w:abstractNumId w:val="10"/>
  </w:num>
  <w:num w:numId="7">
    <w:abstractNumId w:val="14"/>
  </w:num>
  <w:num w:numId="8">
    <w:abstractNumId w:val="23"/>
  </w:num>
  <w:num w:numId="9">
    <w:abstractNumId w:val="34"/>
  </w:num>
  <w:num w:numId="10">
    <w:abstractNumId w:val="19"/>
  </w:num>
  <w:num w:numId="11">
    <w:abstractNumId w:val="20"/>
  </w:num>
  <w:num w:numId="12">
    <w:abstractNumId w:val="8"/>
  </w:num>
  <w:num w:numId="13">
    <w:abstractNumId w:val="27"/>
  </w:num>
  <w:num w:numId="14">
    <w:abstractNumId w:val="16"/>
  </w:num>
  <w:num w:numId="15">
    <w:abstractNumId w:val="11"/>
  </w:num>
  <w:num w:numId="16">
    <w:abstractNumId w:val="21"/>
  </w:num>
  <w:num w:numId="17">
    <w:abstractNumId w:val="17"/>
  </w:num>
  <w:num w:numId="18">
    <w:abstractNumId w:val="6"/>
  </w:num>
  <w:num w:numId="19">
    <w:abstractNumId w:val="0"/>
  </w:num>
  <w:num w:numId="20">
    <w:abstractNumId w:val="31"/>
  </w:num>
  <w:num w:numId="21">
    <w:abstractNumId w:val="13"/>
  </w:num>
  <w:num w:numId="22">
    <w:abstractNumId w:val="24"/>
  </w:num>
  <w:num w:numId="23">
    <w:abstractNumId w:val="15"/>
  </w:num>
  <w:num w:numId="24">
    <w:abstractNumId w:val="22"/>
  </w:num>
  <w:num w:numId="25">
    <w:abstractNumId w:val="1"/>
  </w:num>
  <w:num w:numId="26">
    <w:abstractNumId w:val="3"/>
  </w:num>
  <w:num w:numId="27">
    <w:abstractNumId w:val="26"/>
  </w:num>
  <w:num w:numId="28">
    <w:abstractNumId w:val="25"/>
  </w:num>
  <w:num w:numId="29">
    <w:abstractNumId w:val="4"/>
  </w:num>
  <w:num w:numId="30">
    <w:abstractNumId w:val="32"/>
  </w:num>
  <w:num w:numId="31">
    <w:abstractNumId w:val="18"/>
  </w:num>
  <w:num w:numId="32">
    <w:abstractNumId w:val="2"/>
  </w:num>
  <w:num w:numId="33">
    <w:abstractNumId w:val="28"/>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B7"/>
    <w:rsid w:val="00002C2B"/>
    <w:rsid w:val="00010BAD"/>
    <w:rsid w:val="00011E4B"/>
    <w:rsid w:val="00014848"/>
    <w:rsid w:val="0002664C"/>
    <w:rsid w:val="000508BB"/>
    <w:rsid w:val="000570E7"/>
    <w:rsid w:val="00074A0C"/>
    <w:rsid w:val="00085BBE"/>
    <w:rsid w:val="000A0C70"/>
    <w:rsid w:val="000A1860"/>
    <w:rsid w:val="000A34E9"/>
    <w:rsid w:val="000A5EF8"/>
    <w:rsid w:val="000A7A38"/>
    <w:rsid w:val="000B3F2D"/>
    <w:rsid w:val="000C31F9"/>
    <w:rsid w:val="000C3EE7"/>
    <w:rsid w:val="000C5095"/>
    <w:rsid w:val="000D1B37"/>
    <w:rsid w:val="000D492A"/>
    <w:rsid w:val="000D633B"/>
    <w:rsid w:val="000E43F3"/>
    <w:rsid w:val="001027BB"/>
    <w:rsid w:val="001046F5"/>
    <w:rsid w:val="00106DBD"/>
    <w:rsid w:val="00113A33"/>
    <w:rsid w:val="00123254"/>
    <w:rsid w:val="0013024E"/>
    <w:rsid w:val="00130763"/>
    <w:rsid w:val="001409E4"/>
    <w:rsid w:val="00145070"/>
    <w:rsid w:val="00151DBE"/>
    <w:rsid w:val="001547D6"/>
    <w:rsid w:val="00166E25"/>
    <w:rsid w:val="00183AB5"/>
    <w:rsid w:val="001A2A96"/>
    <w:rsid w:val="001A7685"/>
    <w:rsid w:val="001B25A3"/>
    <w:rsid w:val="001B36F8"/>
    <w:rsid w:val="001C0B3E"/>
    <w:rsid w:val="001D157A"/>
    <w:rsid w:val="001D241A"/>
    <w:rsid w:val="001D28A3"/>
    <w:rsid w:val="001D5D4E"/>
    <w:rsid w:val="001E506B"/>
    <w:rsid w:val="001E72F6"/>
    <w:rsid w:val="001F0A28"/>
    <w:rsid w:val="001F53DF"/>
    <w:rsid w:val="001F578B"/>
    <w:rsid w:val="00205AAE"/>
    <w:rsid w:val="00206476"/>
    <w:rsid w:val="002101B3"/>
    <w:rsid w:val="00230DCD"/>
    <w:rsid w:val="00232A04"/>
    <w:rsid w:val="00255877"/>
    <w:rsid w:val="00263A7E"/>
    <w:rsid w:val="002650DC"/>
    <w:rsid w:val="00276831"/>
    <w:rsid w:val="00282392"/>
    <w:rsid w:val="002A3493"/>
    <w:rsid w:val="002B52F3"/>
    <w:rsid w:val="002C191E"/>
    <w:rsid w:val="002C1DAD"/>
    <w:rsid w:val="002C3386"/>
    <w:rsid w:val="002F4377"/>
    <w:rsid w:val="002F48D3"/>
    <w:rsid w:val="00301229"/>
    <w:rsid w:val="003028B2"/>
    <w:rsid w:val="00336A7A"/>
    <w:rsid w:val="00355DB4"/>
    <w:rsid w:val="003705E0"/>
    <w:rsid w:val="003808E3"/>
    <w:rsid w:val="00380EFF"/>
    <w:rsid w:val="003810C4"/>
    <w:rsid w:val="00384C8C"/>
    <w:rsid w:val="00386469"/>
    <w:rsid w:val="00394746"/>
    <w:rsid w:val="003A3C8E"/>
    <w:rsid w:val="003B0BA0"/>
    <w:rsid w:val="003B4B19"/>
    <w:rsid w:val="003C1E9D"/>
    <w:rsid w:val="003C6E74"/>
    <w:rsid w:val="003E0907"/>
    <w:rsid w:val="003F2877"/>
    <w:rsid w:val="003F5A8A"/>
    <w:rsid w:val="00401C42"/>
    <w:rsid w:val="004042D2"/>
    <w:rsid w:val="00404D79"/>
    <w:rsid w:val="00412C83"/>
    <w:rsid w:val="00417A57"/>
    <w:rsid w:val="0042689E"/>
    <w:rsid w:val="00445F3D"/>
    <w:rsid w:val="00446854"/>
    <w:rsid w:val="00477B8E"/>
    <w:rsid w:val="00480E1A"/>
    <w:rsid w:val="00490808"/>
    <w:rsid w:val="00492810"/>
    <w:rsid w:val="004938D7"/>
    <w:rsid w:val="00495979"/>
    <w:rsid w:val="004A144A"/>
    <w:rsid w:val="004A5C6C"/>
    <w:rsid w:val="004A7740"/>
    <w:rsid w:val="004C0926"/>
    <w:rsid w:val="004C4A60"/>
    <w:rsid w:val="004E1B26"/>
    <w:rsid w:val="004F5B69"/>
    <w:rsid w:val="004F66B1"/>
    <w:rsid w:val="0053252B"/>
    <w:rsid w:val="0053483E"/>
    <w:rsid w:val="00544277"/>
    <w:rsid w:val="00553E0B"/>
    <w:rsid w:val="0056207F"/>
    <w:rsid w:val="005632AB"/>
    <w:rsid w:val="00575DDC"/>
    <w:rsid w:val="00576150"/>
    <w:rsid w:val="005778A2"/>
    <w:rsid w:val="00584383"/>
    <w:rsid w:val="00584589"/>
    <w:rsid w:val="00594ADB"/>
    <w:rsid w:val="00595450"/>
    <w:rsid w:val="005C40BD"/>
    <w:rsid w:val="005D7998"/>
    <w:rsid w:val="005E1A46"/>
    <w:rsid w:val="005F130B"/>
    <w:rsid w:val="00600BDA"/>
    <w:rsid w:val="00602B59"/>
    <w:rsid w:val="00614B13"/>
    <w:rsid w:val="0061607E"/>
    <w:rsid w:val="006169A0"/>
    <w:rsid w:val="0062270E"/>
    <w:rsid w:val="00634055"/>
    <w:rsid w:val="00644BF0"/>
    <w:rsid w:val="00653CDA"/>
    <w:rsid w:val="00665B9D"/>
    <w:rsid w:val="00673A58"/>
    <w:rsid w:val="00676992"/>
    <w:rsid w:val="00677328"/>
    <w:rsid w:val="00682DB2"/>
    <w:rsid w:val="00687083"/>
    <w:rsid w:val="00691219"/>
    <w:rsid w:val="0069793F"/>
    <w:rsid w:val="006A025C"/>
    <w:rsid w:val="006A4BA4"/>
    <w:rsid w:val="006A5255"/>
    <w:rsid w:val="006B0DA4"/>
    <w:rsid w:val="006C0CCF"/>
    <w:rsid w:val="006D3633"/>
    <w:rsid w:val="006F4ADB"/>
    <w:rsid w:val="007008AE"/>
    <w:rsid w:val="00705EA4"/>
    <w:rsid w:val="00706075"/>
    <w:rsid w:val="0071361E"/>
    <w:rsid w:val="00714A1C"/>
    <w:rsid w:val="00716379"/>
    <w:rsid w:val="007168A8"/>
    <w:rsid w:val="007210A7"/>
    <w:rsid w:val="0073421B"/>
    <w:rsid w:val="007360BE"/>
    <w:rsid w:val="00736639"/>
    <w:rsid w:val="007431A7"/>
    <w:rsid w:val="00756AC6"/>
    <w:rsid w:val="007710C5"/>
    <w:rsid w:val="00777A2B"/>
    <w:rsid w:val="007826AE"/>
    <w:rsid w:val="00791034"/>
    <w:rsid w:val="00792377"/>
    <w:rsid w:val="007A6C4B"/>
    <w:rsid w:val="007B54BB"/>
    <w:rsid w:val="007B6F9B"/>
    <w:rsid w:val="007C0806"/>
    <w:rsid w:val="007E1D7B"/>
    <w:rsid w:val="007F19A6"/>
    <w:rsid w:val="007F3290"/>
    <w:rsid w:val="00804B8B"/>
    <w:rsid w:val="0081641B"/>
    <w:rsid w:val="00822F91"/>
    <w:rsid w:val="008342B2"/>
    <w:rsid w:val="00835844"/>
    <w:rsid w:val="00842FEC"/>
    <w:rsid w:val="00850AE9"/>
    <w:rsid w:val="0086120E"/>
    <w:rsid w:val="00863AEF"/>
    <w:rsid w:val="00867E06"/>
    <w:rsid w:val="00870906"/>
    <w:rsid w:val="0087217C"/>
    <w:rsid w:val="00874475"/>
    <w:rsid w:val="0089235F"/>
    <w:rsid w:val="00895461"/>
    <w:rsid w:val="008A11F7"/>
    <w:rsid w:val="008A286D"/>
    <w:rsid w:val="008A5A29"/>
    <w:rsid w:val="008B4545"/>
    <w:rsid w:val="008C2E5E"/>
    <w:rsid w:val="008C51FF"/>
    <w:rsid w:val="008C5E0D"/>
    <w:rsid w:val="008E3201"/>
    <w:rsid w:val="008E5031"/>
    <w:rsid w:val="00916466"/>
    <w:rsid w:val="00920F37"/>
    <w:rsid w:val="00935645"/>
    <w:rsid w:val="009623DC"/>
    <w:rsid w:val="00963FA5"/>
    <w:rsid w:val="0096647E"/>
    <w:rsid w:val="009752D3"/>
    <w:rsid w:val="00983E5D"/>
    <w:rsid w:val="0098749F"/>
    <w:rsid w:val="00987658"/>
    <w:rsid w:val="00990227"/>
    <w:rsid w:val="009920A4"/>
    <w:rsid w:val="00992491"/>
    <w:rsid w:val="009A228C"/>
    <w:rsid w:val="009A5462"/>
    <w:rsid w:val="009B77F9"/>
    <w:rsid w:val="009C0BF8"/>
    <w:rsid w:val="009C6361"/>
    <w:rsid w:val="009C7BB9"/>
    <w:rsid w:val="009D3140"/>
    <w:rsid w:val="009E491D"/>
    <w:rsid w:val="009F041E"/>
    <w:rsid w:val="009F1B5A"/>
    <w:rsid w:val="009F429F"/>
    <w:rsid w:val="00A00124"/>
    <w:rsid w:val="00A077E5"/>
    <w:rsid w:val="00A1694F"/>
    <w:rsid w:val="00A309E4"/>
    <w:rsid w:val="00A46480"/>
    <w:rsid w:val="00A513E6"/>
    <w:rsid w:val="00A61B0A"/>
    <w:rsid w:val="00A835FA"/>
    <w:rsid w:val="00A93733"/>
    <w:rsid w:val="00A9416F"/>
    <w:rsid w:val="00AA2FC1"/>
    <w:rsid w:val="00AA596C"/>
    <w:rsid w:val="00AA67F8"/>
    <w:rsid w:val="00AB05E4"/>
    <w:rsid w:val="00AD6EB9"/>
    <w:rsid w:val="00AE145D"/>
    <w:rsid w:val="00AF0B31"/>
    <w:rsid w:val="00AF6BFE"/>
    <w:rsid w:val="00AF78F7"/>
    <w:rsid w:val="00B060DC"/>
    <w:rsid w:val="00B12D6A"/>
    <w:rsid w:val="00B22379"/>
    <w:rsid w:val="00B27E93"/>
    <w:rsid w:val="00B33D08"/>
    <w:rsid w:val="00B46009"/>
    <w:rsid w:val="00B462DF"/>
    <w:rsid w:val="00B5144C"/>
    <w:rsid w:val="00B53496"/>
    <w:rsid w:val="00B6496F"/>
    <w:rsid w:val="00B6560F"/>
    <w:rsid w:val="00B736B6"/>
    <w:rsid w:val="00B8714C"/>
    <w:rsid w:val="00B928FB"/>
    <w:rsid w:val="00B92BF0"/>
    <w:rsid w:val="00B94E04"/>
    <w:rsid w:val="00BB3B6D"/>
    <w:rsid w:val="00BB6997"/>
    <w:rsid w:val="00BC3E66"/>
    <w:rsid w:val="00BD4F3B"/>
    <w:rsid w:val="00BE54B7"/>
    <w:rsid w:val="00BE69EF"/>
    <w:rsid w:val="00BF020B"/>
    <w:rsid w:val="00C11A32"/>
    <w:rsid w:val="00C16B10"/>
    <w:rsid w:val="00C23712"/>
    <w:rsid w:val="00C30769"/>
    <w:rsid w:val="00C37CCF"/>
    <w:rsid w:val="00C47CBE"/>
    <w:rsid w:val="00C47EB6"/>
    <w:rsid w:val="00C606F7"/>
    <w:rsid w:val="00C813FF"/>
    <w:rsid w:val="00C863A9"/>
    <w:rsid w:val="00C96A53"/>
    <w:rsid w:val="00C97663"/>
    <w:rsid w:val="00CA3602"/>
    <w:rsid w:val="00CA7DAD"/>
    <w:rsid w:val="00CB643F"/>
    <w:rsid w:val="00CB732A"/>
    <w:rsid w:val="00CC6F0C"/>
    <w:rsid w:val="00CD4043"/>
    <w:rsid w:val="00CE1EF7"/>
    <w:rsid w:val="00CE3D21"/>
    <w:rsid w:val="00CE7307"/>
    <w:rsid w:val="00CF2330"/>
    <w:rsid w:val="00D018C3"/>
    <w:rsid w:val="00D06C63"/>
    <w:rsid w:val="00D218F7"/>
    <w:rsid w:val="00D65231"/>
    <w:rsid w:val="00D72C3E"/>
    <w:rsid w:val="00D8650A"/>
    <w:rsid w:val="00D94D1C"/>
    <w:rsid w:val="00DA0747"/>
    <w:rsid w:val="00DA65A1"/>
    <w:rsid w:val="00DC73DD"/>
    <w:rsid w:val="00DD1DBA"/>
    <w:rsid w:val="00DD2E8F"/>
    <w:rsid w:val="00DD3327"/>
    <w:rsid w:val="00DD5004"/>
    <w:rsid w:val="00DD6DA9"/>
    <w:rsid w:val="00DE5D0E"/>
    <w:rsid w:val="00DF1259"/>
    <w:rsid w:val="00E0275F"/>
    <w:rsid w:val="00E050F3"/>
    <w:rsid w:val="00E159AA"/>
    <w:rsid w:val="00E1629D"/>
    <w:rsid w:val="00E167ED"/>
    <w:rsid w:val="00E20434"/>
    <w:rsid w:val="00E32609"/>
    <w:rsid w:val="00E32BEC"/>
    <w:rsid w:val="00E34300"/>
    <w:rsid w:val="00E44F30"/>
    <w:rsid w:val="00E507BA"/>
    <w:rsid w:val="00E66FC1"/>
    <w:rsid w:val="00E80F52"/>
    <w:rsid w:val="00E810E4"/>
    <w:rsid w:val="00E81843"/>
    <w:rsid w:val="00EA3EAE"/>
    <w:rsid w:val="00EA5EE0"/>
    <w:rsid w:val="00ED704F"/>
    <w:rsid w:val="00EE28DA"/>
    <w:rsid w:val="00EE476F"/>
    <w:rsid w:val="00EE6DE3"/>
    <w:rsid w:val="00EF0469"/>
    <w:rsid w:val="00EF2E43"/>
    <w:rsid w:val="00EF3AA7"/>
    <w:rsid w:val="00EF4324"/>
    <w:rsid w:val="00EF73E3"/>
    <w:rsid w:val="00F01A56"/>
    <w:rsid w:val="00F0593F"/>
    <w:rsid w:val="00F110C0"/>
    <w:rsid w:val="00F15AC3"/>
    <w:rsid w:val="00F425C7"/>
    <w:rsid w:val="00F44DC0"/>
    <w:rsid w:val="00F559C7"/>
    <w:rsid w:val="00F57803"/>
    <w:rsid w:val="00F6351D"/>
    <w:rsid w:val="00F64686"/>
    <w:rsid w:val="00F659E3"/>
    <w:rsid w:val="00F65C3C"/>
    <w:rsid w:val="00F722AB"/>
    <w:rsid w:val="00F74982"/>
    <w:rsid w:val="00F86A03"/>
    <w:rsid w:val="00FA17FC"/>
    <w:rsid w:val="00FB259A"/>
    <w:rsid w:val="00FB53AE"/>
    <w:rsid w:val="00FE6D0A"/>
    <w:rsid w:val="00FF4EA8"/>
    <w:rsid w:val="00FF5D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0B2AE0CF"/>
  <w15:docId w15:val="{59220F86-B1FE-4904-92BA-648894E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392"/>
    <w:pPr>
      <w:spacing w:after="120"/>
      <w:jc w:val="both"/>
    </w:pPr>
    <w:rPr>
      <w:rFonts w:ascii="Garamond" w:hAnsi="Garamond"/>
      <w:sz w:val="24"/>
      <w:szCs w:val="24"/>
      <w:lang w:val="da-DK" w:eastAsia="en-US"/>
    </w:rPr>
  </w:style>
  <w:style w:type="paragraph" w:styleId="Heading1">
    <w:name w:val="heading 1"/>
    <w:basedOn w:val="Normal"/>
    <w:next w:val="Normal"/>
    <w:link w:val="Heading1Char"/>
    <w:uiPriority w:val="9"/>
    <w:qFormat/>
    <w:rsid w:val="00CF2BD0"/>
    <w:pPr>
      <w:keepNext/>
      <w:keepLines/>
      <w:spacing w:before="480"/>
      <w:outlineLvl w:val="0"/>
    </w:pPr>
    <w:rPr>
      <w:b/>
      <w:bCs/>
      <w:color w:val="A5A5A5"/>
      <w:sz w:val="28"/>
      <w:szCs w:val="28"/>
    </w:rPr>
  </w:style>
  <w:style w:type="paragraph" w:styleId="Heading4">
    <w:name w:val="heading 4"/>
    <w:basedOn w:val="Normal"/>
    <w:next w:val="Normal"/>
    <w:link w:val="Heading4Char"/>
    <w:uiPriority w:val="9"/>
    <w:qFormat/>
    <w:rsid w:val="00505BB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DC1D33"/>
    <w:pPr>
      <w:widowControl w:val="0"/>
      <w:autoSpaceDE w:val="0"/>
      <w:autoSpaceDN w:val="0"/>
      <w:adjustRightInd w:val="0"/>
      <w:spacing w:line="288" w:lineRule="auto"/>
      <w:textAlignment w:val="center"/>
    </w:pPr>
    <w:rPr>
      <w:rFonts w:ascii="Times-Roman" w:hAnsi="Times-Roman"/>
      <w:color w:val="000000"/>
      <w:lang w:val="en-GB"/>
    </w:rPr>
  </w:style>
  <w:style w:type="paragraph" w:styleId="BodyText">
    <w:name w:val="Body Text"/>
    <w:basedOn w:val="Normal"/>
    <w:rsid w:val="00DC1D33"/>
    <w:pPr>
      <w:widowControl w:val="0"/>
      <w:autoSpaceDE w:val="0"/>
      <w:autoSpaceDN w:val="0"/>
      <w:adjustRightInd w:val="0"/>
      <w:textAlignment w:val="center"/>
    </w:pPr>
    <w:rPr>
      <w:color w:val="000000"/>
      <w:sz w:val="16"/>
      <w:szCs w:val="16"/>
      <w:lang w:val="en-GB"/>
    </w:rPr>
  </w:style>
  <w:style w:type="paragraph" w:styleId="BalloonText">
    <w:name w:val="Balloon Text"/>
    <w:basedOn w:val="Normal"/>
    <w:link w:val="BalloonTextChar"/>
    <w:uiPriority w:val="99"/>
    <w:semiHidden/>
    <w:unhideWhenUsed/>
    <w:rsid w:val="00FF0493"/>
    <w:rPr>
      <w:rFonts w:ascii="Tahoma" w:hAnsi="Tahoma" w:cs="Tahoma"/>
      <w:sz w:val="16"/>
      <w:szCs w:val="16"/>
    </w:rPr>
  </w:style>
  <w:style w:type="character" w:customStyle="1" w:styleId="BalloonTextChar">
    <w:name w:val="Balloon Text Char"/>
    <w:link w:val="BalloonText"/>
    <w:uiPriority w:val="99"/>
    <w:semiHidden/>
    <w:rsid w:val="00FF0493"/>
    <w:rPr>
      <w:rFonts w:ascii="Tahoma" w:hAnsi="Tahoma" w:cs="Tahoma"/>
      <w:sz w:val="16"/>
      <w:szCs w:val="16"/>
      <w:lang w:val="da-DK" w:eastAsia="en-US"/>
    </w:rPr>
  </w:style>
  <w:style w:type="paragraph" w:styleId="Header">
    <w:name w:val="header"/>
    <w:basedOn w:val="Normal"/>
    <w:link w:val="HeaderChar"/>
    <w:uiPriority w:val="99"/>
    <w:semiHidden/>
    <w:unhideWhenUsed/>
    <w:rsid w:val="00FF0493"/>
    <w:pPr>
      <w:tabs>
        <w:tab w:val="center" w:pos="4536"/>
        <w:tab w:val="right" w:pos="9072"/>
      </w:tabs>
    </w:pPr>
  </w:style>
  <w:style w:type="character" w:customStyle="1" w:styleId="HeaderChar">
    <w:name w:val="Header Char"/>
    <w:link w:val="Header"/>
    <w:uiPriority w:val="99"/>
    <w:semiHidden/>
    <w:rsid w:val="00FF0493"/>
    <w:rPr>
      <w:sz w:val="24"/>
      <w:szCs w:val="24"/>
      <w:lang w:val="da-DK" w:eastAsia="en-US"/>
    </w:rPr>
  </w:style>
  <w:style w:type="paragraph" w:styleId="Footer">
    <w:name w:val="footer"/>
    <w:basedOn w:val="Normal"/>
    <w:link w:val="FooterChar"/>
    <w:uiPriority w:val="99"/>
    <w:unhideWhenUsed/>
    <w:rsid w:val="00FF0493"/>
    <w:pPr>
      <w:tabs>
        <w:tab w:val="center" w:pos="4536"/>
        <w:tab w:val="right" w:pos="9072"/>
      </w:tabs>
    </w:pPr>
  </w:style>
  <w:style w:type="character" w:customStyle="1" w:styleId="FooterChar">
    <w:name w:val="Footer Char"/>
    <w:link w:val="Footer"/>
    <w:uiPriority w:val="99"/>
    <w:rsid w:val="00FF0493"/>
    <w:rPr>
      <w:sz w:val="24"/>
      <w:szCs w:val="24"/>
      <w:lang w:val="da-DK" w:eastAsia="en-US"/>
    </w:rPr>
  </w:style>
  <w:style w:type="character" w:styleId="PageNumber">
    <w:name w:val="page number"/>
    <w:basedOn w:val="DefaultParagraphFont"/>
    <w:rsid w:val="00FF0493"/>
  </w:style>
  <w:style w:type="character" w:styleId="Hyperlink">
    <w:name w:val="Hyperlink"/>
    <w:rsid w:val="00FF0493"/>
    <w:rPr>
      <w:color w:val="0000FF"/>
      <w:u w:val="single"/>
    </w:rPr>
  </w:style>
  <w:style w:type="character" w:customStyle="1" w:styleId="Platzhaltertext">
    <w:name w:val="Platzhaltertext"/>
    <w:uiPriority w:val="99"/>
    <w:semiHidden/>
    <w:rsid w:val="00427351"/>
    <w:rPr>
      <w:color w:val="808080"/>
    </w:rPr>
  </w:style>
  <w:style w:type="paragraph" w:styleId="Title">
    <w:name w:val="Title"/>
    <w:basedOn w:val="Normal"/>
    <w:next w:val="Normal"/>
    <w:link w:val="TitleChar"/>
    <w:uiPriority w:val="10"/>
    <w:qFormat/>
    <w:rsid w:val="00CF2BD0"/>
    <w:pPr>
      <w:pBdr>
        <w:bottom w:val="single" w:sz="8" w:space="4" w:color="DDDDDD"/>
      </w:pBdr>
      <w:spacing w:after="300"/>
      <w:contextualSpacing/>
    </w:pPr>
    <w:rPr>
      <w:color w:val="000000"/>
      <w:spacing w:val="5"/>
      <w:kern w:val="28"/>
      <w:sz w:val="52"/>
      <w:szCs w:val="52"/>
    </w:rPr>
  </w:style>
  <w:style w:type="character" w:customStyle="1" w:styleId="TitleChar">
    <w:name w:val="Title Char"/>
    <w:link w:val="Title"/>
    <w:uiPriority w:val="10"/>
    <w:rsid w:val="00CF2BD0"/>
    <w:rPr>
      <w:rFonts w:ascii="Garamond" w:eastAsia="Times New Roman" w:hAnsi="Garamond" w:cs="Times New Roman"/>
      <w:color w:val="000000"/>
      <w:spacing w:val="5"/>
      <w:kern w:val="28"/>
      <w:sz w:val="52"/>
      <w:szCs w:val="52"/>
      <w:lang w:val="da-DK" w:eastAsia="en-US"/>
    </w:rPr>
  </w:style>
  <w:style w:type="paragraph" w:styleId="Subtitle">
    <w:name w:val="Subtitle"/>
    <w:basedOn w:val="Normal"/>
    <w:next w:val="Normal"/>
    <w:link w:val="SubtitleChar"/>
    <w:uiPriority w:val="11"/>
    <w:qFormat/>
    <w:rsid w:val="00CF2BD0"/>
    <w:pPr>
      <w:numPr>
        <w:ilvl w:val="1"/>
      </w:numPr>
    </w:pPr>
    <w:rPr>
      <w:i/>
      <w:iCs/>
      <w:color w:val="DDDDDD"/>
      <w:spacing w:val="15"/>
    </w:rPr>
  </w:style>
  <w:style w:type="character" w:customStyle="1" w:styleId="SubtitleChar">
    <w:name w:val="Subtitle Char"/>
    <w:link w:val="Subtitle"/>
    <w:uiPriority w:val="11"/>
    <w:rsid w:val="00CF2BD0"/>
    <w:rPr>
      <w:rFonts w:ascii="Garamond" w:eastAsia="Times New Roman" w:hAnsi="Garamond" w:cs="Times New Roman"/>
      <w:i/>
      <w:iCs/>
      <w:color w:val="DDDDDD"/>
      <w:spacing w:val="15"/>
      <w:sz w:val="24"/>
      <w:szCs w:val="24"/>
      <w:lang w:val="da-DK" w:eastAsia="en-US"/>
    </w:rPr>
  </w:style>
  <w:style w:type="character" w:styleId="Emphasis">
    <w:name w:val="Emphasis"/>
    <w:uiPriority w:val="20"/>
    <w:qFormat/>
    <w:rsid w:val="00CF2BD0"/>
    <w:rPr>
      <w:i/>
      <w:iCs/>
    </w:rPr>
  </w:style>
  <w:style w:type="character" w:customStyle="1" w:styleId="Heading1Char">
    <w:name w:val="Heading 1 Char"/>
    <w:link w:val="Heading1"/>
    <w:uiPriority w:val="9"/>
    <w:rsid w:val="00CF2BD0"/>
    <w:rPr>
      <w:rFonts w:ascii="Garamond" w:eastAsia="Times New Roman" w:hAnsi="Garamond" w:cs="Times New Roman"/>
      <w:b/>
      <w:bCs/>
      <w:color w:val="A5A5A5"/>
      <w:sz w:val="28"/>
      <w:szCs w:val="28"/>
      <w:lang w:val="da-DK" w:eastAsia="en-US"/>
    </w:rPr>
  </w:style>
  <w:style w:type="character" w:styleId="Strong">
    <w:name w:val="Strong"/>
    <w:uiPriority w:val="22"/>
    <w:qFormat/>
    <w:rsid w:val="00102C43"/>
    <w:rPr>
      <w:b/>
      <w:bCs/>
    </w:rPr>
  </w:style>
  <w:style w:type="table" w:styleId="TableGrid">
    <w:name w:val="Table Grid"/>
    <w:basedOn w:val="TableNormal"/>
    <w:uiPriority w:val="59"/>
    <w:rsid w:val="00E721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FD5654"/>
  </w:style>
  <w:style w:type="character" w:styleId="CommentReference">
    <w:name w:val="annotation reference"/>
    <w:uiPriority w:val="99"/>
    <w:semiHidden/>
    <w:unhideWhenUsed/>
    <w:rsid w:val="00106F50"/>
    <w:rPr>
      <w:sz w:val="16"/>
      <w:szCs w:val="16"/>
    </w:rPr>
  </w:style>
  <w:style w:type="paragraph" w:styleId="CommentText">
    <w:name w:val="annotation text"/>
    <w:basedOn w:val="Normal"/>
    <w:link w:val="CommentTextChar"/>
    <w:uiPriority w:val="99"/>
    <w:semiHidden/>
    <w:unhideWhenUsed/>
    <w:rsid w:val="00106F50"/>
    <w:rPr>
      <w:sz w:val="20"/>
      <w:szCs w:val="20"/>
    </w:rPr>
  </w:style>
  <w:style w:type="character" w:customStyle="1" w:styleId="CommentTextChar">
    <w:name w:val="Comment Text Char"/>
    <w:link w:val="CommentText"/>
    <w:uiPriority w:val="99"/>
    <w:semiHidden/>
    <w:rsid w:val="00106F50"/>
    <w:rPr>
      <w:lang w:val="da-DK" w:eastAsia="en-US"/>
    </w:rPr>
  </w:style>
  <w:style w:type="paragraph" w:styleId="CommentSubject">
    <w:name w:val="annotation subject"/>
    <w:basedOn w:val="CommentText"/>
    <w:next w:val="CommentText"/>
    <w:link w:val="CommentSubjectChar"/>
    <w:uiPriority w:val="99"/>
    <w:semiHidden/>
    <w:unhideWhenUsed/>
    <w:rsid w:val="00106F50"/>
    <w:rPr>
      <w:b/>
      <w:bCs/>
    </w:rPr>
  </w:style>
  <w:style w:type="character" w:customStyle="1" w:styleId="CommentSubjectChar">
    <w:name w:val="Comment Subject Char"/>
    <w:link w:val="CommentSubject"/>
    <w:uiPriority w:val="99"/>
    <w:semiHidden/>
    <w:rsid w:val="00106F50"/>
    <w:rPr>
      <w:b/>
      <w:bCs/>
      <w:lang w:val="da-DK" w:eastAsia="en-US"/>
    </w:rPr>
  </w:style>
  <w:style w:type="paragraph" w:customStyle="1" w:styleId="ColorfulList-Accent11">
    <w:name w:val="Colorful List - Accent 11"/>
    <w:basedOn w:val="Normal"/>
    <w:uiPriority w:val="34"/>
    <w:qFormat/>
    <w:rsid w:val="00FC12C1"/>
    <w:pPr>
      <w:ind w:left="720"/>
      <w:contextualSpacing/>
    </w:pPr>
  </w:style>
  <w:style w:type="paragraph" w:customStyle="1" w:styleId="Guide">
    <w:name w:val="Guide"/>
    <w:basedOn w:val="Normal"/>
    <w:rsid w:val="00C22A51"/>
    <w:pPr>
      <w:pBdr>
        <w:top w:val="dotted" w:sz="4" w:space="1" w:color="auto"/>
        <w:left w:val="dotted" w:sz="4" w:space="4" w:color="auto"/>
        <w:bottom w:val="dotted" w:sz="4" w:space="1" w:color="auto"/>
        <w:right w:val="dotted" w:sz="4" w:space="4" w:color="auto"/>
      </w:pBdr>
      <w:shd w:val="clear" w:color="auto" w:fill="FFFF99"/>
      <w:spacing w:after="0"/>
    </w:pPr>
    <w:rPr>
      <w:i/>
      <w:color w:val="0000FF"/>
      <w:lang w:val="en-GB"/>
    </w:rPr>
  </w:style>
  <w:style w:type="character" w:customStyle="1" w:styleId="Heading4Char">
    <w:name w:val="Heading 4 Char"/>
    <w:link w:val="Heading4"/>
    <w:uiPriority w:val="9"/>
    <w:semiHidden/>
    <w:rsid w:val="00505BB8"/>
    <w:rPr>
      <w:rFonts w:ascii="Cambria" w:eastAsia="Times New Roman" w:hAnsi="Cambria" w:cs="Times New Roman"/>
      <w:b/>
      <w:bCs/>
      <w:i/>
      <w:iCs/>
      <w:color w:val="4F81BD"/>
      <w:sz w:val="24"/>
      <w:szCs w:val="24"/>
      <w:lang w:val="da-DK" w:eastAsia="en-US"/>
    </w:rPr>
  </w:style>
  <w:style w:type="paragraph" w:styleId="FootnoteText">
    <w:name w:val="footnote text"/>
    <w:basedOn w:val="Normal"/>
    <w:link w:val="FootnoteTextChar"/>
    <w:uiPriority w:val="99"/>
    <w:semiHidden/>
    <w:unhideWhenUsed/>
    <w:rsid w:val="00776965"/>
    <w:pPr>
      <w:spacing w:after="0"/>
    </w:pPr>
    <w:rPr>
      <w:sz w:val="20"/>
      <w:szCs w:val="20"/>
    </w:rPr>
  </w:style>
  <w:style w:type="character" w:customStyle="1" w:styleId="FootnoteTextChar">
    <w:name w:val="Footnote Text Char"/>
    <w:link w:val="FootnoteText"/>
    <w:uiPriority w:val="99"/>
    <w:semiHidden/>
    <w:rsid w:val="00776965"/>
    <w:rPr>
      <w:rFonts w:ascii="Garamond" w:hAnsi="Garamond"/>
      <w:lang w:val="da-DK" w:eastAsia="en-US"/>
    </w:rPr>
  </w:style>
  <w:style w:type="character" w:styleId="FootnoteReference">
    <w:name w:val="footnote reference"/>
    <w:uiPriority w:val="99"/>
    <w:semiHidden/>
    <w:unhideWhenUsed/>
    <w:rsid w:val="00776965"/>
    <w:rPr>
      <w:vertAlign w:val="superscript"/>
    </w:rPr>
  </w:style>
  <w:style w:type="paragraph" w:customStyle="1" w:styleId="ColorfulShading-Accent11">
    <w:name w:val="Colorful Shading - Accent 11"/>
    <w:hidden/>
    <w:uiPriority w:val="99"/>
    <w:semiHidden/>
    <w:rsid w:val="00185AAE"/>
    <w:rPr>
      <w:rFonts w:ascii="Garamond" w:hAnsi="Garamond"/>
      <w:sz w:val="24"/>
      <w:szCs w:val="24"/>
      <w:lang w:val="da-DK" w:eastAsia="en-US"/>
    </w:rPr>
  </w:style>
  <w:style w:type="paragraph" w:styleId="ListParagraph">
    <w:name w:val="List Paragraph"/>
    <w:basedOn w:val="Normal"/>
    <w:uiPriority w:val="34"/>
    <w:qFormat/>
    <w:rsid w:val="002C1DAD"/>
    <w:pPr>
      <w:spacing w:after="200" w:line="276" w:lineRule="auto"/>
      <w:ind w:left="720"/>
      <w:contextualSpacing/>
      <w:jc w:val="left"/>
    </w:pPr>
    <w:rPr>
      <w:rFonts w:ascii="Calibri" w:hAnsi="Calibri"/>
      <w:sz w:val="22"/>
      <w:szCs w:val="22"/>
      <w:lang w:val="en-US"/>
    </w:rPr>
  </w:style>
  <w:style w:type="character" w:styleId="FollowedHyperlink">
    <w:name w:val="FollowedHyperlink"/>
    <w:rsid w:val="00166E25"/>
    <w:rPr>
      <w:color w:val="954F72"/>
      <w:u w:val="single"/>
    </w:rPr>
  </w:style>
  <w:style w:type="character" w:styleId="UnresolvedMention">
    <w:name w:val="Unresolved Mention"/>
    <w:basedOn w:val="DefaultParagraphFont"/>
    <w:uiPriority w:val="99"/>
    <w:semiHidden/>
    <w:unhideWhenUsed/>
    <w:rsid w:val="000C3EE7"/>
    <w:rPr>
      <w:color w:val="605E5C"/>
      <w:shd w:val="clear" w:color="auto" w:fill="E1DFDD"/>
    </w:rPr>
  </w:style>
  <w:style w:type="character" w:customStyle="1" w:styleId="color20">
    <w:name w:val="color_20"/>
    <w:basedOn w:val="DefaultParagraphFont"/>
    <w:rsid w:val="0085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236">
      <w:bodyDiv w:val="1"/>
      <w:marLeft w:val="0"/>
      <w:marRight w:val="0"/>
      <w:marTop w:val="0"/>
      <w:marBottom w:val="0"/>
      <w:divBdr>
        <w:top w:val="none" w:sz="0" w:space="0" w:color="auto"/>
        <w:left w:val="none" w:sz="0" w:space="0" w:color="auto"/>
        <w:bottom w:val="none" w:sz="0" w:space="0" w:color="auto"/>
        <w:right w:val="none" w:sz="0" w:space="0" w:color="auto"/>
      </w:divBdr>
    </w:div>
    <w:div w:id="76100623">
      <w:bodyDiv w:val="1"/>
      <w:marLeft w:val="0"/>
      <w:marRight w:val="0"/>
      <w:marTop w:val="0"/>
      <w:marBottom w:val="0"/>
      <w:divBdr>
        <w:top w:val="none" w:sz="0" w:space="0" w:color="auto"/>
        <w:left w:val="none" w:sz="0" w:space="0" w:color="auto"/>
        <w:bottom w:val="none" w:sz="0" w:space="0" w:color="auto"/>
        <w:right w:val="none" w:sz="0" w:space="0" w:color="auto"/>
      </w:divBdr>
      <w:divsChild>
        <w:div w:id="1687054787">
          <w:marLeft w:val="0"/>
          <w:marRight w:val="0"/>
          <w:marTop w:val="0"/>
          <w:marBottom w:val="0"/>
          <w:divBdr>
            <w:top w:val="none" w:sz="0" w:space="0" w:color="auto"/>
            <w:left w:val="none" w:sz="0" w:space="0" w:color="auto"/>
            <w:bottom w:val="none" w:sz="0" w:space="0" w:color="auto"/>
            <w:right w:val="none" w:sz="0" w:space="0" w:color="auto"/>
          </w:divBdr>
        </w:div>
      </w:divsChild>
    </w:div>
    <w:div w:id="337003363">
      <w:bodyDiv w:val="1"/>
      <w:marLeft w:val="0"/>
      <w:marRight w:val="0"/>
      <w:marTop w:val="0"/>
      <w:marBottom w:val="0"/>
      <w:divBdr>
        <w:top w:val="none" w:sz="0" w:space="0" w:color="auto"/>
        <w:left w:val="none" w:sz="0" w:space="0" w:color="auto"/>
        <w:bottom w:val="none" w:sz="0" w:space="0" w:color="auto"/>
        <w:right w:val="none" w:sz="0" w:space="0" w:color="auto"/>
      </w:divBdr>
    </w:div>
    <w:div w:id="611516872">
      <w:bodyDiv w:val="1"/>
      <w:marLeft w:val="0"/>
      <w:marRight w:val="0"/>
      <w:marTop w:val="0"/>
      <w:marBottom w:val="0"/>
      <w:divBdr>
        <w:top w:val="none" w:sz="0" w:space="0" w:color="auto"/>
        <w:left w:val="none" w:sz="0" w:space="0" w:color="auto"/>
        <w:bottom w:val="none" w:sz="0" w:space="0" w:color="auto"/>
        <w:right w:val="none" w:sz="0" w:space="0" w:color="auto"/>
      </w:divBdr>
    </w:div>
    <w:div w:id="630063956">
      <w:bodyDiv w:val="1"/>
      <w:marLeft w:val="0"/>
      <w:marRight w:val="0"/>
      <w:marTop w:val="0"/>
      <w:marBottom w:val="0"/>
      <w:divBdr>
        <w:top w:val="none" w:sz="0" w:space="0" w:color="auto"/>
        <w:left w:val="none" w:sz="0" w:space="0" w:color="auto"/>
        <w:bottom w:val="none" w:sz="0" w:space="0" w:color="auto"/>
        <w:right w:val="none" w:sz="0" w:space="0" w:color="auto"/>
      </w:divBdr>
    </w:div>
    <w:div w:id="652024417">
      <w:bodyDiv w:val="1"/>
      <w:marLeft w:val="0"/>
      <w:marRight w:val="0"/>
      <w:marTop w:val="0"/>
      <w:marBottom w:val="0"/>
      <w:divBdr>
        <w:top w:val="none" w:sz="0" w:space="0" w:color="auto"/>
        <w:left w:val="none" w:sz="0" w:space="0" w:color="auto"/>
        <w:bottom w:val="none" w:sz="0" w:space="0" w:color="auto"/>
        <w:right w:val="none" w:sz="0" w:space="0" w:color="auto"/>
      </w:divBdr>
    </w:div>
    <w:div w:id="661348634">
      <w:bodyDiv w:val="1"/>
      <w:marLeft w:val="0"/>
      <w:marRight w:val="0"/>
      <w:marTop w:val="0"/>
      <w:marBottom w:val="0"/>
      <w:divBdr>
        <w:top w:val="none" w:sz="0" w:space="0" w:color="auto"/>
        <w:left w:val="none" w:sz="0" w:space="0" w:color="auto"/>
        <w:bottom w:val="none" w:sz="0" w:space="0" w:color="auto"/>
        <w:right w:val="none" w:sz="0" w:space="0" w:color="auto"/>
      </w:divBdr>
      <w:divsChild>
        <w:div w:id="1847935131">
          <w:marLeft w:val="0"/>
          <w:marRight w:val="0"/>
          <w:marTop w:val="0"/>
          <w:marBottom w:val="0"/>
          <w:divBdr>
            <w:top w:val="none" w:sz="0" w:space="0" w:color="auto"/>
            <w:left w:val="none" w:sz="0" w:space="0" w:color="auto"/>
            <w:bottom w:val="none" w:sz="0" w:space="0" w:color="auto"/>
            <w:right w:val="none" w:sz="0" w:space="0" w:color="auto"/>
          </w:divBdr>
        </w:div>
      </w:divsChild>
    </w:div>
    <w:div w:id="689187783">
      <w:bodyDiv w:val="1"/>
      <w:marLeft w:val="0"/>
      <w:marRight w:val="0"/>
      <w:marTop w:val="0"/>
      <w:marBottom w:val="0"/>
      <w:divBdr>
        <w:top w:val="none" w:sz="0" w:space="0" w:color="auto"/>
        <w:left w:val="none" w:sz="0" w:space="0" w:color="auto"/>
        <w:bottom w:val="none" w:sz="0" w:space="0" w:color="auto"/>
        <w:right w:val="none" w:sz="0" w:space="0" w:color="auto"/>
      </w:divBdr>
    </w:div>
    <w:div w:id="720372323">
      <w:bodyDiv w:val="1"/>
      <w:marLeft w:val="0"/>
      <w:marRight w:val="0"/>
      <w:marTop w:val="0"/>
      <w:marBottom w:val="0"/>
      <w:divBdr>
        <w:top w:val="none" w:sz="0" w:space="0" w:color="auto"/>
        <w:left w:val="none" w:sz="0" w:space="0" w:color="auto"/>
        <w:bottom w:val="none" w:sz="0" w:space="0" w:color="auto"/>
        <w:right w:val="none" w:sz="0" w:space="0" w:color="auto"/>
      </w:divBdr>
      <w:divsChild>
        <w:div w:id="1697466527">
          <w:marLeft w:val="0"/>
          <w:marRight w:val="0"/>
          <w:marTop w:val="0"/>
          <w:marBottom w:val="0"/>
          <w:divBdr>
            <w:top w:val="none" w:sz="0" w:space="0" w:color="auto"/>
            <w:left w:val="none" w:sz="0" w:space="0" w:color="auto"/>
            <w:bottom w:val="none" w:sz="0" w:space="0" w:color="auto"/>
            <w:right w:val="none" w:sz="0" w:space="0" w:color="auto"/>
          </w:divBdr>
        </w:div>
      </w:divsChild>
    </w:div>
    <w:div w:id="779102229">
      <w:bodyDiv w:val="1"/>
      <w:marLeft w:val="0"/>
      <w:marRight w:val="0"/>
      <w:marTop w:val="0"/>
      <w:marBottom w:val="0"/>
      <w:divBdr>
        <w:top w:val="none" w:sz="0" w:space="0" w:color="auto"/>
        <w:left w:val="none" w:sz="0" w:space="0" w:color="auto"/>
        <w:bottom w:val="none" w:sz="0" w:space="0" w:color="auto"/>
        <w:right w:val="none" w:sz="0" w:space="0" w:color="auto"/>
      </w:divBdr>
    </w:div>
    <w:div w:id="816150023">
      <w:bodyDiv w:val="1"/>
      <w:marLeft w:val="0"/>
      <w:marRight w:val="0"/>
      <w:marTop w:val="0"/>
      <w:marBottom w:val="0"/>
      <w:divBdr>
        <w:top w:val="none" w:sz="0" w:space="0" w:color="auto"/>
        <w:left w:val="none" w:sz="0" w:space="0" w:color="auto"/>
        <w:bottom w:val="none" w:sz="0" w:space="0" w:color="auto"/>
        <w:right w:val="none" w:sz="0" w:space="0" w:color="auto"/>
      </w:divBdr>
    </w:div>
    <w:div w:id="817771888">
      <w:bodyDiv w:val="1"/>
      <w:marLeft w:val="0"/>
      <w:marRight w:val="0"/>
      <w:marTop w:val="0"/>
      <w:marBottom w:val="0"/>
      <w:divBdr>
        <w:top w:val="none" w:sz="0" w:space="0" w:color="auto"/>
        <w:left w:val="none" w:sz="0" w:space="0" w:color="auto"/>
        <w:bottom w:val="none" w:sz="0" w:space="0" w:color="auto"/>
        <w:right w:val="none" w:sz="0" w:space="0" w:color="auto"/>
      </w:divBdr>
    </w:div>
    <w:div w:id="887034554">
      <w:bodyDiv w:val="1"/>
      <w:marLeft w:val="0"/>
      <w:marRight w:val="0"/>
      <w:marTop w:val="0"/>
      <w:marBottom w:val="0"/>
      <w:divBdr>
        <w:top w:val="none" w:sz="0" w:space="0" w:color="auto"/>
        <w:left w:val="none" w:sz="0" w:space="0" w:color="auto"/>
        <w:bottom w:val="none" w:sz="0" w:space="0" w:color="auto"/>
        <w:right w:val="none" w:sz="0" w:space="0" w:color="auto"/>
      </w:divBdr>
    </w:div>
    <w:div w:id="991057554">
      <w:bodyDiv w:val="1"/>
      <w:marLeft w:val="0"/>
      <w:marRight w:val="0"/>
      <w:marTop w:val="0"/>
      <w:marBottom w:val="0"/>
      <w:divBdr>
        <w:top w:val="none" w:sz="0" w:space="0" w:color="auto"/>
        <w:left w:val="none" w:sz="0" w:space="0" w:color="auto"/>
        <w:bottom w:val="none" w:sz="0" w:space="0" w:color="auto"/>
        <w:right w:val="none" w:sz="0" w:space="0" w:color="auto"/>
      </w:divBdr>
    </w:div>
    <w:div w:id="1198546101">
      <w:bodyDiv w:val="1"/>
      <w:marLeft w:val="0"/>
      <w:marRight w:val="0"/>
      <w:marTop w:val="0"/>
      <w:marBottom w:val="0"/>
      <w:divBdr>
        <w:top w:val="none" w:sz="0" w:space="0" w:color="auto"/>
        <w:left w:val="none" w:sz="0" w:space="0" w:color="auto"/>
        <w:bottom w:val="none" w:sz="0" w:space="0" w:color="auto"/>
        <w:right w:val="none" w:sz="0" w:space="0" w:color="auto"/>
      </w:divBdr>
    </w:div>
    <w:div w:id="1350791630">
      <w:bodyDiv w:val="1"/>
      <w:marLeft w:val="0"/>
      <w:marRight w:val="0"/>
      <w:marTop w:val="0"/>
      <w:marBottom w:val="0"/>
      <w:divBdr>
        <w:top w:val="none" w:sz="0" w:space="0" w:color="auto"/>
        <w:left w:val="none" w:sz="0" w:space="0" w:color="auto"/>
        <w:bottom w:val="none" w:sz="0" w:space="0" w:color="auto"/>
        <w:right w:val="none" w:sz="0" w:space="0" w:color="auto"/>
      </w:divBdr>
    </w:div>
    <w:div w:id="1366830547">
      <w:bodyDiv w:val="1"/>
      <w:marLeft w:val="0"/>
      <w:marRight w:val="0"/>
      <w:marTop w:val="0"/>
      <w:marBottom w:val="0"/>
      <w:divBdr>
        <w:top w:val="none" w:sz="0" w:space="0" w:color="auto"/>
        <w:left w:val="none" w:sz="0" w:space="0" w:color="auto"/>
        <w:bottom w:val="none" w:sz="0" w:space="0" w:color="auto"/>
        <w:right w:val="none" w:sz="0" w:space="0" w:color="auto"/>
      </w:divBdr>
    </w:div>
    <w:div w:id="1406415583">
      <w:bodyDiv w:val="1"/>
      <w:marLeft w:val="0"/>
      <w:marRight w:val="0"/>
      <w:marTop w:val="0"/>
      <w:marBottom w:val="0"/>
      <w:divBdr>
        <w:top w:val="none" w:sz="0" w:space="0" w:color="auto"/>
        <w:left w:val="none" w:sz="0" w:space="0" w:color="auto"/>
        <w:bottom w:val="none" w:sz="0" w:space="0" w:color="auto"/>
        <w:right w:val="none" w:sz="0" w:space="0" w:color="auto"/>
      </w:divBdr>
    </w:div>
    <w:div w:id="1495874120">
      <w:bodyDiv w:val="1"/>
      <w:marLeft w:val="0"/>
      <w:marRight w:val="0"/>
      <w:marTop w:val="0"/>
      <w:marBottom w:val="0"/>
      <w:divBdr>
        <w:top w:val="none" w:sz="0" w:space="0" w:color="auto"/>
        <w:left w:val="none" w:sz="0" w:space="0" w:color="auto"/>
        <w:bottom w:val="none" w:sz="0" w:space="0" w:color="auto"/>
        <w:right w:val="none" w:sz="0" w:space="0" w:color="auto"/>
      </w:divBdr>
    </w:div>
    <w:div w:id="1508523646">
      <w:bodyDiv w:val="1"/>
      <w:marLeft w:val="0"/>
      <w:marRight w:val="0"/>
      <w:marTop w:val="0"/>
      <w:marBottom w:val="0"/>
      <w:divBdr>
        <w:top w:val="none" w:sz="0" w:space="0" w:color="auto"/>
        <w:left w:val="none" w:sz="0" w:space="0" w:color="auto"/>
        <w:bottom w:val="none" w:sz="0" w:space="0" w:color="auto"/>
        <w:right w:val="none" w:sz="0" w:space="0" w:color="auto"/>
      </w:divBdr>
    </w:div>
    <w:div w:id="1683825170">
      <w:bodyDiv w:val="1"/>
      <w:marLeft w:val="0"/>
      <w:marRight w:val="0"/>
      <w:marTop w:val="0"/>
      <w:marBottom w:val="0"/>
      <w:divBdr>
        <w:top w:val="none" w:sz="0" w:space="0" w:color="auto"/>
        <w:left w:val="none" w:sz="0" w:space="0" w:color="auto"/>
        <w:bottom w:val="none" w:sz="0" w:space="0" w:color="auto"/>
        <w:right w:val="none" w:sz="0" w:space="0" w:color="auto"/>
      </w:divBdr>
      <w:divsChild>
        <w:div w:id="208611970">
          <w:marLeft w:val="0"/>
          <w:marRight w:val="0"/>
          <w:marTop w:val="0"/>
          <w:marBottom w:val="0"/>
          <w:divBdr>
            <w:top w:val="none" w:sz="0" w:space="0" w:color="auto"/>
            <w:left w:val="none" w:sz="0" w:space="0" w:color="auto"/>
            <w:bottom w:val="none" w:sz="0" w:space="0" w:color="auto"/>
            <w:right w:val="none" w:sz="0" w:space="0" w:color="auto"/>
          </w:divBdr>
        </w:div>
        <w:div w:id="1350336090">
          <w:marLeft w:val="0"/>
          <w:marRight w:val="0"/>
          <w:marTop w:val="0"/>
          <w:marBottom w:val="0"/>
          <w:divBdr>
            <w:top w:val="none" w:sz="0" w:space="0" w:color="auto"/>
            <w:left w:val="none" w:sz="0" w:space="0" w:color="auto"/>
            <w:bottom w:val="none" w:sz="0" w:space="0" w:color="auto"/>
            <w:right w:val="none" w:sz="0" w:space="0" w:color="auto"/>
          </w:divBdr>
        </w:div>
      </w:divsChild>
    </w:div>
    <w:div w:id="1720861652">
      <w:bodyDiv w:val="1"/>
      <w:marLeft w:val="0"/>
      <w:marRight w:val="0"/>
      <w:marTop w:val="0"/>
      <w:marBottom w:val="0"/>
      <w:divBdr>
        <w:top w:val="none" w:sz="0" w:space="0" w:color="auto"/>
        <w:left w:val="none" w:sz="0" w:space="0" w:color="auto"/>
        <w:bottom w:val="none" w:sz="0" w:space="0" w:color="auto"/>
        <w:right w:val="none" w:sz="0" w:space="0" w:color="auto"/>
      </w:divBdr>
    </w:div>
    <w:div w:id="1729722204">
      <w:bodyDiv w:val="1"/>
      <w:marLeft w:val="0"/>
      <w:marRight w:val="0"/>
      <w:marTop w:val="0"/>
      <w:marBottom w:val="0"/>
      <w:divBdr>
        <w:top w:val="none" w:sz="0" w:space="0" w:color="auto"/>
        <w:left w:val="none" w:sz="0" w:space="0" w:color="auto"/>
        <w:bottom w:val="none" w:sz="0" w:space="0" w:color="auto"/>
        <w:right w:val="none" w:sz="0" w:space="0" w:color="auto"/>
      </w:divBdr>
    </w:div>
    <w:div w:id="1902400385">
      <w:bodyDiv w:val="1"/>
      <w:marLeft w:val="0"/>
      <w:marRight w:val="0"/>
      <w:marTop w:val="0"/>
      <w:marBottom w:val="0"/>
      <w:divBdr>
        <w:top w:val="none" w:sz="0" w:space="0" w:color="auto"/>
        <w:left w:val="none" w:sz="0" w:space="0" w:color="auto"/>
        <w:bottom w:val="none" w:sz="0" w:space="0" w:color="auto"/>
        <w:right w:val="none" w:sz="0" w:space="0" w:color="auto"/>
      </w:divBdr>
    </w:div>
    <w:div w:id="1909269678">
      <w:bodyDiv w:val="1"/>
      <w:marLeft w:val="0"/>
      <w:marRight w:val="0"/>
      <w:marTop w:val="0"/>
      <w:marBottom w:val="0"/>
      <w:divBdr>
        <w:top w:val="none" w:sz="0" w:space="0" w:color="auto"/>
        <w:left w:val="none" w:sz="0" w:space="0" w:color="auto"/>
        <w:bottom w:val="none" w:sz="0" w:space="0" w:color="auto"/>
        <w:right w:val="none" w:sz="0" w:space="0" w:color="auto"/>
      </w:divBdr>
    </w:div>
    <w:div w:id="1976711962">
      <w:bodyDiv w:val="1"/>
      <w:marLeft w:val="0"/>
      <w:marRight w:val="0"/>
      <w:marTop w:val="0"/>
      <w:marBottom w:val="0"/>
      <w:divBdr>
        <w:top w:val="none" w:sz="0" w:space="0" w:color="auto"/>
        <w:left w:val="none" w:sz="0" w:space="0" w:color="auto"/>
        <w:bottom w:val="none" w:sz="0" w:space="0" w:color="auto"/>
        <w:right w:val="none" w:sz="0" w:space="0" w:color="auto"/>
      </w:divBdr>
      <w:divsChild>
        <w:div w:id="152912263">
          <w:marLeft w:val="0"/>
          <w:marRight w:val="0"/>
          <w:marTop w:val="0"/>
          <w:marBottom w:val="0"/>
          <w:divBdr>
            <w:top w:val="none" w:sz="0" w:space="0" w:color="auto"/>
            <w:left w:val="none" w:sz="0" w:space="0" w:color="auto"/>
            <w:bottom w:val="none" w:sz="0" w:space="0" w:color="auto"/>
            <w:right w:val="none" w:sz="0" w:space="0" w:color="auto"/>
          </w:divBdr>
        </w:div>
        <w:div w:id="1659531942">
          <w:marLeft w:val="0"/>
          <w:marRight w:val="0"/>
          <w:marTop w:val="0"/>
          <w:marBottom w:val="0"/>
          <w:divBdr>
            <w:top w:val="none" w:sz="0" w:space="0" w:color="auto"/>
            <w:left w:val="none" w:sz="0" w:space="0" w:color="auto"/>
            <w:bottom w:val="none" w:sz="0" w:space="0" w:color="auto"/>
            <w:right w:val="none" w:sz="0" w:space="0" w:color="auto"/>
          </w:divBdr>
        </w:div>
      </w:divsChild>
    </w:div>
    <w:div w:id="1981767273">
      <w:bodyDiv w:val="1"/>
      <w:marLeft w:val="0"/>
      <w:marRight w:val="0"/>
      <w:marTop w:val="0"/>
      <w:marBottom w:val="0"/>
      <w:divBdr>
        <w:top w:val="none" w:sz="0" w:space="0" w:color="auto"/>
        <w:left w:val="none" w:sz="0" w:space="0" w:color="auto"/>
        <w:bottom w:val="none" w:sz="0" w:space="0" w:color="auto"/>
        <w:right w:val="none" w:sz="0" w:space="0" w:color="auto"/>
      </w:divBdr>
    </w:div>
    <w:div w:id="2011518582">
      <w:bodyDiv w:val="1"/>
      <w:marLeft w:val="0"/>
      <w:marRight w:val="0"/>
      <w:marTop w:val="0"/>
      <w:marBottom w:val="0"/>
      <w:divBdr>
        <w:top w:val="none" w:sz="0" w:space="0" w:color="auto"/>
        <w:left w:val="none" w:sz="0" w:space="0" w:color="auto"/>
        <w:bottom w:val="none" w:sz="0" w:space="0" w:color="auto"/>
        <w:right w:val="none" w:sz="0" w:space="0" w:color="auto"/>
      </w:divBdr>
    </w:div>
    <w:div w:id="2025085383">
      <w:bodyDiv w:val="1"/>
      <w:marLeft w:val="0"/>
      <w:marRight w:val="0"/>
      <w:marTop w:val="0"/>
      <w:marBottom w:val="0"/>
      <w:divBdr>
        <w:top w:val="none" w:sz="0" w:space="0" w:color="auto"/>
        <w:left w:val="none" w:sz="0" w:space="0" w:color="auto"/>
        <w:bottom w:val="none" w:sz="0" w:space="0" w:color="auto"/>
        <w:right w:val="none" w:sz="0" w:space="0" w:color="auto"/>
      </w:divBdr>
    </w:div>
    <w:div w:id="20616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nsvacinfo@euvaccine.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vacinfo@euvaccine.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vac.org/appl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ruct-eric.eu/access-costs-and-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201\Documents\My%20Dropbox\TRANSVAC\Access%20WPs\Access%20Calls\Application%20Form\TRANSVAC_TNA_Application_form_draft_1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c74fc1c-1a99-4017-94d7-6943030f64e5" xsi:nil="true"/>
    <Source xmlns="2c74fc1c-1a99-4017-94d7-6943030f64e5">
      <Url xsi:nil="true"/>
      <Description xsi:nil="true"/>
    </Source>
    <URL xmlns="2c74fc1c-1a99-4017-94d7-6943030f64e5">
      <Url xsi:nil="true"/>
      <Description xsi:nil="true"/>
    </URL>
    <Tags xmlns="2c74fc1c-1a99-4017-94d7-6943030f64e5" xsi:nil="true"/>
    <Own_x0020_image_x003f_ xmlns="2c74fc1c-1a99-4017-94d7-6943030f64e5">true</Own_x0020_image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D1BA7E397FD459D0C5638B4C6A663" ma:contentTypeVersion="27" ma:contentTypeDescription="Create a new document." ma:contentTypeScope="" ma:versionID="d38b171ab9d43d708ad39bd8896574ea">
  <xsd:schema xmlns:xsd="http://www.w3.org/2001/XMLSchema" xmlns:xs="http://www.w3.org/2001/XMLSchema" xmlns:p="http://schemas.microsoft.com/office/2006/metadata/properties" xmlns:ns2="2c74fc1c-1a99-4017-94d7-6943030f64e5" xmlns:ns3="70c619b4-f5ac-4a24-bc51-96048c7d2dac" targetNamespace="http://schemas.microsoft.com/office/2006/metadata/properties" ma:root="true" ma:fieldsID="9203b0060c71823152d79005dc815de9" ns2:_="" ns3:_="">
    <xsd:import namespace="2c74fc1c-1a99-4017-94d7-6943030f64e5"/>
    <xsd:import namespace="70c619b4-f5ac-4a24-bc51-96048c7d2d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3:SharedWithUsers" minOccurs="0"/>
                <xsd:element ref="ns3:SharedWithDetails" minOccurs="0"/>
                <xsd:element ref="ns2:Tags" minOccurs="0"/>
                <xsd:element ref="ns2:Source" minOccurs="0"/>
                <xsd:element ref="ns2:Own_x0020_image_x003f_" minOccurs="0"/>
                <xsd:element ref="ns2:URL"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4fc1c-1a99-4017-94d7-6943030f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Tags" ma:index="17" nillable="true" ma:displayName="Tags" ma:internalName="Tags">
      <xsd:simpleType>
        <xsd:restriction base="dms:Text">
          <xsd:maxLength value="255"/>
        </xsd:restriction>
      </xsd:simpleType>
    </xsd:element>
    <xsd:element name="Source" ma:index="18"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element name="Own_x0020_image_x003f_" ma:index="19" nillable="true" ma:displayName="Own image?" ma:default="1" ma:internalName="Own_x0020_image_x003f_">
      <xsd:simpleType>
        <xsd:restriction base="dms:Boolean"/>
      </xsd:simpleType>
    </xsd:element>
    <xsd:element name="URL" ma:index="2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19b4-f5ac-4a24-bc51-96048c7d2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25AF64-56DD-4833-AC1C-63A99E0820E4}">
  <ds:schemaRefs>
    <ds:schemaRef ds:uri="http://schemas.microsoft.com/sharepoint/v3/contenttype/forms"/>
  </ds:schemaRefs>
</ds:datastoreItem>
</file>

<file path=customXml/itemProps2.xml><?xml version="1.0" encoding="utf-8"?>
<ds:datastoreItem xmlns:ds="http://schemas.openxmlformats.org/officeDocument/2006/customXml" ds:itemID="{77019621-1164-4A16-AB30-0306EC16BD07}">
  <ds:schemaRefs>
    <ds:schemaRef ds:uri="http://schemas.microsoft.com/office/2006/metadata/properties"/>
    <ds:schemaRef ds:uri="http://schemas.microsoft.com/office/infopath/2007/PartnerControls"/>
    <ds:schemaRef ds:uri="2c74fc1c-1a99-4017-94d7-6943030f64e5"/>
  </ds:schemaRefs>
</ds:datastoreItem>
</file>

<file path=customXml/itemProps3.xml><?xml version="1.0" encoding="utf-8"?>
<ds:datastoreItem xmlns:ds="http://schemas.openxmlformats.org/officeDocument/2006/customXml" ds:itemID="{BCF8FF17-6E37-42AD-B86A-713F23F3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4fc1c-1a99-4017-94d7-6943030f64e5"/>
    <ds:schemaRef ds:uri="70c619b4-f5ac-4a24-bc51-96048c7d2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485B2-5C3A-43A4-9AC9-945D5389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TRANSVAC_TNA_Application_form_draft_101025</Template>
  <TotalTime>1</TotalTime>
  <Pages>24</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TNA application form</vt:lpstr>
    </vt:vector>
  </TitlesOfParts>
  <Company>Commisariat a l'energie Atomique</Company>
  <LinksUpToDate>false</LinksUpToDate>
  <CharactersWithSpaces>26909</CharactersWithSpaces>
  <SharedDoc>false</SharedDoc>
  <HLinks>
    <vt:vector size="24" baseType="variant">
      <vt:variant>
        <vt:i4>6226001</vt:i4>
      </vt:variant>
      <vt:variant>
        <vt:i4>208</vt:i4>
      </vt:variant>
      <vt:variant>
        <vt:i4>0</vt:i4>
      </vt:variant>
      <vt:variant>
        <vt:i4>5</vt:i4>
      </vt:variant>
      <vt:variant>
        <vt:lpwstr>http://www.transvac.org/</vt:lpwstr>
      </vt:variant>
      <vt:variant>
        <vt:lpwstr/>
      </vt:variant>
      <vt:variant>
        <vt:i4>8126547</vt:i4>
      </vt:variant>
      <vt:variant>
        <vt:i4>178</vt:i4>
      </vt:variant>
      <vt:variant>
        <vt:i4>0</vt:i4>
      </vt:variant>
      <vt:variant>
        <vt:i4>5</vt:i4>
      </vt:variant>
      <vt:variant>
        <vt:lpwstr/>
      </vt:variant>
      <vt:variant>
        <vt:lpwstr>_Guidelines_for_completing</vt:lpwstr>
      </vt:variant>
      <vt:variant>
        <vt:i4>6815835</vt:i4>
      </vt:variant>
      <vt:variant>
        <vt:i4>3</vt:i4>
      </vt:variant>
      <vt:variant>
        <vt:i4>0</vt:i4>
      </vt:variant>
      <vt:variant>
        <vt:i4>5</vt:i4>
      </vt:variant>
      <vt:variant>
        <vt:lpwstr>mailto:transvacinfo@euvaccine.eu</vt:lpwstr>
      </vt:variant>
      <vt:variant>
        <vt:lpwstr/>
      </vt:variant>
      <vt:variant>
        <vt:i4>6750298</vt:i4>
      </vt:variant>
      <vt:variant>
        <vt:i4>0</vt:i4>
      </vt:variant>
      <vt:variant>
        <vt:i4>0</vt:i4>
      </vt:variant>
      <vt:variant>
        <vt:i4>5</vt:i4>
      </vt:variant>
      <vt:variant>
        <vt:lpwstr>mailto:transvac@euvaccine.eu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application form</dc:title>
  <dc:subject>EVI</dc:subject>
  <dc:creator>EVI</dc:creator>
  <cp:lastModifiedBy>Catarina Luis</cp:lastModifiedBy>
  <cp:revision>2</cp:revision>
  <cp:lastPrinted>2018-10-08T10:35:00Z</cp:lastPrinted>
  <dcterms:created xsi:type="dcterms:W3CDTF">2020-04-06T06:34:00Z</dcterms:created>
  <dcterms:modified xsi:type="dcterms:W3CDTF">2020-04-06T06:34:00Z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-1738254618</vt:i4>
  </property>
  <property fmtid="{D5CDD505-2E9C-101B-9397-08002B2CF9AE}" pid="3" name="ContentTypeId">
    <vt:lpwstr>0x010100906D1BA7E397FD459D0C5638B4C6A663</vt:lpwstr>
  </property>
</Properties>
</file>